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012E5" w:rsidRPr="00D74F7A" w:rsidRDefault="00D74F7A" w:rsidP="00D74F7A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D74F7A">
        <w:rPr>
          <w:sz w:val="40"/>
          <w:szCs w:val="40"/>
        </w:rPr>
        <w:drawing>
          <wp:inline distT="0" distB="0" distL="0" distR="0">
            <wp:extent cx="6693877" cy="3503449"/>
            <wp:effectExtent l="19050" t="0" r="0" b="0"/>
            <wp:docPr id="2" name="Рисунок 2" descr="C:\Users\oem\Desktop\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oem\Desktop\Безымянный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97533" cy="350536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6012E5" w:rsidRPr="00D74F7A">
        <w:rPr>
          <w:rFonts w:ascii="Times New Roman" w:hAnsi="Times New Roman" w:cs="Times New Roman"/>
          <w:sz w:val="36"/>
          <w:szCs w:val="36"/>
        </w:rPr>
        <w:t>Муниципальное бюджетное общеобразовательное учреждение</w:t>
      </w:r>
    </w:p>
    <w:p w:rsidR="006012E5" w:rsidRPr="00D74F7A" w:rsidRDefault="006012E5" w:rsidP="00D74F7A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proofErr w:type="spellStart"/>
      <w:r w:rsidRPr="00D74F7A">
        <w:rPr>
          <w:rFonts w:ascii="Times New Roman" w:hAnsi="Times New Roman" w:cs="Times New Roman"/>
          <w:sz w:val="36"/>
          <w:szCs w:val="36"/>
        </w:rPr>
        <w:t>Трехложинская</w:t>
      </w:r>
      <w:proofErr w:type="spellEnd"/>
      <w:r w:rsidRPr="00D74F7A">
        <w:rPr>
          <w:rFonts w:ascii="Times New Roman" w:hAnsi="Times New Roman" w:cs="Times New Roman"/>
          <w:sz w:val="36"/>
          <w:szCs w:val="36"/>
        </w:rPr>
        <w:t xml:space="preserve">     средняя школа</w:t>
      </w:r>
    </w:p>
    <w:p w:rsidR="006012E5" w:rsidRPr="00D74F7A" w:rsidRDefault="006012E5" w:rsidP="00D74F7A">
      <w:pPr>
        <w:spacing w:after="0" w:line="0" w:lineRule="atLeast"/>
        <w:jc w:val="center"/>
        <w:rPr>
          <w:rFonts w:ascii="Times New Roman" w:hAnsi="Times New Roman" w:cs="Times New Roman"/>
          <w:sz w:val="36"/>
          <w:szCs w:val="36"/>
        </w:rPr>
      </w:pPr>
      <w:r w:rsidRPr="00D74F7A">
        <w:rPr>
          <w:rFonts w:ascii="Times New Roman" w:hAnsi="Times New Roman" w:cs="Times New Roman"/>
          <w:sz w:val="36"/>
          <w:szCs w:val="36"/>
        </w:rPr>
        <w:t>Алексеевского муниципального  района Волгоградской области</w:t>
      </w:r>
    </w:p>
    <w:p w:rsidR="006012E5" w:rsidRPr="00C50151" w:rsidRDefault="006012E5" w:rsidP="006012E5">
      <w:pPr>
        <w:rPr>
          <w:sz w:val="40"/>
          <w:szCs w:val="40"/>
        </w:rPr>
      </w:pPr>
    </w:p>
    <w:p w:rsidR="006012E5" w:rsidRPr="00C50151" w:rsidRDefault="006012E5" w:rsidP="00D74F7A">
      <w:pPr>
        <w:spacing w:after="0" w:line="0" w:lineRule="atLeast"/>
        <w:jc w:val="center"/>
        <w:rPr>
          <w:sz w:val="40"/>
          <w:szCs w:val="40"/>
        </w:rPr>
      </w:pPr>
      <w:r w:rsidRPr="00C50151">
        <w:rPr>
          <w:sz w:val="40"/>
          <w:szCs w:val="40"/>
        </w:rPr>
        <w:t>Рабочая программа</w:t>
      </w:r>
    </w:p>
    <w:p w:rsidR="006012E5" w:rsidRPr="00C50151" w:rsidRDefault="006012E5" w:rsidP="00D74F7A">
      <w:pPr>
        <w:spacing w:after="0" w:line="0" w:lineRule="atLeast"/>
        <w:jc w:val="center"/>
        <w:rPr>
          <w:sz w:val="40"/>
          <w:szCs w:val="40"/>
        </w:rPr>
      </w:pPr>
      <w:r w:rsidRPr="00C50151">
        <w:rPr>
          <w:sz w:val="40"/>
          <w:szCs w:val="40"/>
        </w:rPr>
        <w:t>по русской родной литературе</w:t>
      </w:r>
    </w:p>
    <w:p w:rsidR="006012E5" w:rsidRPr="00C50151" w:rsidRDefault="00D74F7A" w:rsidP="00D74F7A">
      <w:pPr>
        <w:spacing w:after="0" w:line="0" w:lineRule="atLeast"/>
        <w:jc w:val="center"/>
        <w:rPr>
          <w:sz w:val="40"/>
          <w:szCs w:val="40"/>
        </w:rPr>
      </w:pPr>
      <w:r w:rsidRPr="00C50151">
        <w:rPr>
          <w:sz w:val="40"/>
          <w:szCs w:val="40"/>
        </w:rPr>
        <w:t>в 9</w:t>
      </w:r>
      <w:r w:rsidR="006012E5" w:rsidRPr="00C50151">
        <w:rPr>
          <w:sz w:val="40"/>
          <w:szCs w:val="40"/>
        </w:rPr>
        <w:t>классе</w:t>
      </w:r>
    </w:p>
    <w:p w:rsidR="006012E5" w:rsidRPr="00C50151" w:rsidRDefault="006012E5" w:rsidP="00D74F7A">
      <w:pPr>
        <w:spacing w:after="0" w:line="0" w:lineRule="atLeast"/>
        <w:jc w:val="center"/>
        <w:rPr>
          <w:sz w:val="40"/>
          <w:szCs w:val="40"/>
        </w:rPr>
      </w:pPr>
      <w:r w:rsidRPr="00C50151">
        <w:rPr>
          <w:sz w:val="40"/>
          <w:szCs w:val="40"/>
        </w:rPr>
        <w:t>на</w:t>
      </w:r>
      <w:r w:rsidR="00D74F7A" w:rsidRPr="00C50151">
        <w:rPr>
          <w:sz w:val="40"/>
          <w:szCs w:val="40"/>
        </w:rPr>
        <w:t xml:space="preserve"> 2023-2024</w:t>
      </w:r>
      <w:r w:rsidRPr="00C50151">
        <w:rPr>
          <w:sz w:val="40"/>
          <w:szCs w:val="40"/>
        </w:rPr>
        <w:t xml:space="preserve"> учебный год</w:t>
      </w:r>
    </w:p>
    <w:p w:rsidR="00C50151" w:rsidRPr="00C50151" w:rsidRDefault="00C50151" w:rsidP="00D74F7A">
      <w:pPr>
        <w:spacing w:after="0" w:line="0" w:lineRule="atLeast"/>
        <w:jc w:val="center"/>
        <w:rPr>
          <w:sz w:val="40"/>
          <w:szCs w:val="40"/>
        </w:rPr>
      </w:pPr>
    </w:p>
    <w:p w:rsidR="00C50151" w:rsidRPr="00C50151" w:rsidRDefault="00C50151" w:rsidP="00D74F7A">
      <w:pPr>
        <w:spacing w:after="0" w:line="0" w:lineRule="atLeast"/>
        <w:jc w:val="center"/>
        <w:rPr>
          <w:sz w:val="40"/>
          <w:szCs w:val="40"/>
        </w:rPr>
      </w:pPr>
    </w:p>
    <w:p w:rsidR="006012E5" w:rsidRPr="00C50151" w:rsidRDefault="006012E5" w:rsidP="00D74F7A">
      <w:pPr>
        <w:spacing w:after="0" w:line="0" w:lineRule="atLeast"/>
        <w:rPr>
          <w:sz w:val="40"/>
          <w:szCs w:val="40"/>
        </w:rPr>
      </w:pPr>
      <w:r w:rsidRPr="00C50151">
        <w:rPr>
          <w:sz w:val="40"/>
          <w:szCs w:val="40"/>
        </w:rPr>
        <w:t xml:space="preserve">Составитель </w:t>
      </w:r>
      <w:proofErr w:type="gramStart"/>
      <w:r w:rsidRPr="00C50151">
        <w:rPr>
          <w:sz w:val="40"/>
          <w:szCs w:val="40"/>
        </w:rPr>
        <w:t>:П</w:t>
      </w:r>
      <w:proofErr w:type="gramEnd"/>
      <w:r w:rsidRPr="00C50151">
        <w:rPr>
          <w:sz w:val="40"/>
          <w:szCs w:val="40"/>
        </w:rPr>
        <w:t>лотникова Вера Игоревна</w:t>
      </w:r>
    </w:p>
    <w:p w:rsidR="00FA1063" w:rsidRPr="00C50151" w:rsidRDefault="00FA1063" w:rsidP="00FA106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12E5" w:rsidRPr="00C50151" w:rsidRDefault="006012E5" w:rsidP="00FA106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12E5" w:rsidRPr="00C50151" w:rsidRDefault="006012E5" w:rsidP="00FA1063">
      <w:pPr>
        <w:spacing w:after="0" w:line="240" w:lineRule="auto"/>
        <w:rPr>
          <w:rFonts w:ascii="Times New Roman" w:eastAsia="Times New Roman" w:hAnsi="Times New Roman" w:cs="Times New Roman"/>
          <w:b/>
          <w:sz w:val="40"/>
          <w:szCs w:val="40"/>
          <w:lang w:eastAsia="ru-RU"/>
        </w:rPr>
      </w:pPr>
    </w:p>
    <w:p w:rsidR="006012E5" w:rsidRDefault="006012E5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C50151" w:rsidRPr="00FA1063" w:rsidRDefault="00C50151" w:rsidP="00FA1063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A1063" w:rsidRPr="00FA1063" w:rsidRDefault="00FA1063" w:rsidP="00FA1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1063">
        <w:rPr>
          <w:rFonts w:ascii="Times New Roman" w:eastAsia="Times New Roman" w:hAnsi="Times New Roman" w:cs="Times New Roman"/>
          <w:b/>
          <w:lang w:eastAsia="ru-RU"/>
        </w:rPr>
        <w:lastRenderedPageBreak/>
        <w:t>1.Пояснительная записка</w:t>
      </w:r>
    </w:p>
    <w:p w:rsidR="00FA1063" w:rsidRPr="00FA1063" w:rsidRDefault="00FA1063" w:rsidP="00FA1063">
      <w:pPr>
        <w:widowControl w:val="0"/>
        <w:tabs>
          <w:tab w:val="left" w:pos="249"/>
        </w:tabs>
        <w:spacing w:after="0" w:line="413" w:lineRule="exact"/>
        <w:ind w:right="141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>Настоящая программа по</w:t>
      </w:r>
      <w:r w:rsidR="0013796D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русской</w:t>
      </w:r>
      <w:r w:rsidRPr="00FA1063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 родной литературе  для 9 класса составлена</w:t>
      </w: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на основе </w:t>
      </w:r>
    </w:p>
    <w:p w:rsidR="00FA1063" w:rsidRPr="00FA1063" w:rsidRDefault="00FA1063" w:rsidP="00FA1063">
      <w:pPr>
        <w:spacing w:after="0" w:line="240" w:lineRule="auto"/>
        <w:rPr>
          <w:rFonts w:ascii="Times New Roman" w:eastAsia="Times New Roman" w:hAnsi="Times New Roman" w:cs="Times New Roman"/>
          <w:color w:val="0D0D0D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-Федерального Закона Российской Федерации от 29.12.2012 г. № 273-ФЗ «Об образовании в Российской Федерации»;</w:t>
      </w:r>
    </w:p>
    <w:p w:rsidR="00FA1063" w:rsidRPr="00FA1063" w:rsidRDefault="00FA1063" w:rsidP="00FA1063">
      <w:pPr>
        <w:widowControl w:val="0"/>
        <w:spacing w:after="0" w:line="240" w:lineRule="auto"/>
        <w:rPr>
          <w:rFonts w:ascii="Times New Roman" w:eastAsia="Microsoft Sans Serif" w:hAnsi="Times New Roman" w:cs="Times New Roman"/>
          <w:color w:val="000000"/>
          <w:spacing w:val="-10"/>
          <w:lang w:eastAsia="ru-RU" w:bidi="ru-RU"/>
        </w:rPr>
      </w:pPr>
      <w:r w:rsidRPr="00FA1063">
        <w:rPr>
          <w:rFonts w:ascii="Times New Roman" w:eastAsia="Microsoft Sans Serif" w:hAnsi="Times New Roman" w:cs="Times New Roman"/>
          <w:color w:val="0D0D0D"/>
          <w:lang w:eastAsia="ru-RU" w:bidi="ru-RU"/>
        </w:rPr>
        <w:t>-Закона «Об образовании в РТ»  № 68- ЗРТ от 22.07.2013 года;</w:t>
      </w:r>
    </w:p>
    <w:p w:rsidR="00FA1063" w:rsidRPr="00FA1063" w:rsidRDefault="00FA1063" w:rsidP="00FA1063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Calibri" w:hAnsi="Times New Roman" w:cs="Times New Roman"/>
          <w:spacing w:val="-10"/>
        </w:rPr>
        <w:t xml:space="preserve"> -</w:t>
      </w: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Федерального компонента государственного образовательного стандарта среднего (полного)</w:t>
      </w:r>
    </w:p>
    <w:p w:rsidR="00FA1063" w:rsidRPr="00E93C8C" w:rsidRDefault="00FA1063" w:rsidP="00E93C8C">
      <w:pPr>
        <w:widowControl w:val="0"/>
        <w:spacing w:after="0" w:line="240" w:lineRule="auto"/>
        <w:rPr>
          <w:rFonts w:ascii="Times New Roman" w:eastAsia="Calibri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Microsoft Sans Serif" w:hAnsi="Times New Roman" w:cs="Times New Roman"/>
          <w:color w:val="000000"/>
          <w:lang w:eastAsia="ru-RU" w:bidi="ru-RU"/>
        </w:rPr>
        <w:t xml:space="preserve">общего образования на базовом уровне </w:t>
      </w:r>
      <w:r w:rsidRPr="00FA1063">
        <w:rPr>
          <w:rFonts w:ascii="Times New Roman" w:eastAsia="Calibri" w:hAnsi="Times New Roman" w:cs="Times New Roman"/>
          <w:color w:val="000000"/>
          <w:lang w:eastAsia="ru-RU" w:bidi="ru-RU"/>
        </w:rPr>
        <w:t>№ 1089 от 05.03.2004 года «Об утверждении федерального компонента государственных стандартов начального общего, основного общего и среднего (полного) общего образования,</w:t>
      </w:r>
    </w:p>
    <w:p w:rsidR="00FA1063" w:rsidRPr="00FA1063" w:rsidRDefault="00FA1063" w:rsidP="00FA1063">
      <w:pPr>
        <w:widowControl w:val="0"/>
        <w:spacing w:after="0" w:line="240" w:lineRule="auto"/>
        <w:rPr>
          <w:rFonts w:ascii="Times New Roman" w:eastAsia="Times New Roman" w:hAnsi="Times New Roman" w:cs="Times New Roman"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Обращенная к поэтике как в широком смысле (изуче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ние законов внутреннего взаимодействия различных уровней художественного целого),  так и в ее приложении к частным, конкретным элементам художественного текста, данная программа призвана расставить необходимые акценты в обширной области литературных знаний, рас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ширить представления старшеклассников о литерату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роведении как науке</w:t>
      </w:r>
    </w:p>
    <w:p w:rsidR="00FA1063" w:rsidRPr="00FA1063" w:rsidRDefault="00FA1063" w:rsidP="00FA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 xml:space="preserve">Предметом изучения </w:t>
      </w:r>
      <w:r w:rsidRPr="00FA1063">
        <w:rPr>
          <w:rFonts w:ascii="Times New Roman" w:eastAsia="Times New Roman" w:hAnsi="Times New Roman" w:cs="Times New Roman"/>
          <w:lang w:eastAsia="ru-RU"/>
        </w:rPr>
        <w:t>являются важнейшие категории науки о литера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туре, освоение которых способствует углублению навы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ков интерпретации художественного текста. Это позволя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ет активизировать исследовательскую деятельность уча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 xml:space="preserve">щихся, привлечь их внимание к фундаментальным вопросам литературоведческой науки. В программе нашел отражение </w:t>
      </w:r>
      <w:proofErr w:type="spellStart"/>
      <w:r w:rsidRPr="00FA1063">
        <w:rPr>
          <w:rFonts w:ascii="Times New Roman" w:eastAsia="Times New Roman" w:hAnsi="Times New Roman" w:cs="Times New Roman"/>
          <w:lang w:eastAsia="ru-RU"/>
        </w:rPr>
        <w:t>деятельностный</w:t>
      </w:r>
      <w:proofErr w:type="spellEnd"/>
      <w:r w:rsidRPr="00FA1063">
        <w:rPr>
          <w:rFonts w:ascii="Times New Roman" w:eastAsia="Times New Roman" w:hAnsi="Times New Roman" w:cs="Times New Roman"/>
          <w:lang w:eastAsia="ru-RU"/>
        </w:rPr>
        <w:t>, личностно-ориентированный подход, который, прежде все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го, проявляется в установке на формирование у школьни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ков потребности и способности личностно-значимого, творческого чтения как эстетической деятельности. Ос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воение конкретного литературного материала предусмат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ривает личностную трактовку учащимися художествен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 xml:space="preserve">ного произведения, </w:t>
      </w:r>
      <w:r w:rsidRPr="00FA1063">
        <w:rPr>
          <w:rFonts w:ascii="Times New Roman" w:eastAsia="Times New Roman" w:hAnsi="Times New Roman" w:cs="Times New Roman"/>
          <w:spacing w:val="-20"/>
          <w:lang w:eastAsia="ru-RU"/>
        </w:rPr>
        <w:t>т.</w:t>
      </w:r>
      <w:r w:rsidRPr="00FA1063">
        <w:rPr>
          <w:rFonts w:ascii="Times New Roman" w:eastAsia="Times New Roman" w:hAnsi="Times New Roman" w:cs="Times New Roman"/>
          <w:lang w:eastAsia="ru-RU"/>
        </w:rPr>
        <w:t xml:space="preserve"> е. собственную интерпретацию текста при учете существующих точек зрения на конкретное произведение.</w:t>
      </w:r>
    </w:p>
    <w:p w:rsidR="00FA1063" w:rsidRPr="00FA1063" w:rsidRDefault="00FA1063" w:rsidP="00FA1063">
      <w:pPr>
        <w:autoSpaceDE w:val="0"/>
        <w:autoSpaceDN w:val="0"/>
        <w:adjustRightInd w:val="0"/>
        <w:spacing w:after="0" w:line="240" w:lineRule="auto"/>
        <w:ind w:firstLine="348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Практическая направленность программы проявляется в том, что теоретический материал постигается учащимися через опыт самостоятельного анализа художественных произведений; при этом особое внимание уделяется раз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витию монологической речи, как устной, так и письмен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ной. С целью предотвращения перегрузки учащихся учеб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ный материал ограничен произведениями малой формы, что соответствует принципу доступности.</w:t>
      </w:r>
    </w:p>
    <w:p w:rsidR="00FA1063" w:rsidRPr="00FA1063" w:rsidRDefault="00FA1063" w:rsidP="00E93C8C">
      <w:pPr>
        <w:autoSpaceDE w:val="0"/>
        <w:autoSpaceDN w:val="0"/>
        <w:adjustRightInd w:val="0"/>
        <w:spacing w:after="0" w:line="240" w:lineRule="auto"/>
        <w:ind w:firstLine="334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Материал для практической работы составляет рус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ская классическая литература XIX—XX вв., при этом де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лается упор на текстуальное, а не на обзорное рассмотре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ние отобранных произведений. Принципы отбора худо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жественных текстов определялись не только задачами развития аналитических умений старшеклассников, но и соотнесенностью материала с возрастными особеннос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тями старшеклассников, спектром их интересов, зада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чами развития личности ученика-читателя.</w:t>
      </w:r>
    </w:p>
    <w:p w:rsidR="00FA1063" w:rsidRPr="00FA1063" w:rsidRDefault="00FA1063" w:rsidP="00FA106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В программе четко определен круг теоретико-литера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турных понятий, без освоения которых невозможно фор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мирование читательской культуры школьника, однако освоение этого круга знаний не становится самоцелью: знания по теории литературы рассматриваются как не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обходимая основа для постижения художественной специфики рассматриваемых произведений. Таким обра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зом, учебный материал структурирован с опорой на важ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нейший круг терминов и понятий, а сама логика его изложения подчинена последовательному освоению уча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щимися основных принципов анализа художественного текста.</w:t>
      </w:r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Изучение предметной области " Родная литература" должно обеспечить:</w:t>
      </w:r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  <w:bookmarkStart w:id="0" w:name="l32"/>
      <w:bookmarkEnd w:id="0"/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приобщение к литературному наследию своего народа;</w:t>
      </w:r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</w:t>
      </w:r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proofErr w:type="gramStart"/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bookmarkStart w:id="1" w:name="l95"/>
      <w:bookmarkEnd w:id="1"/>
      <w:proofErr w:type="gramEnd"/>
    </w:p>
    <w:p w:rsidR="00FA1063" w:rsidRPr="00FA1063" w:rsidRDefault="00FA1063" w:rsidP="00FA1063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color w:val="333333"/>
          <w:lang w:eastAsia="ru-RU"/>
        </w:rPr>
      </w:pPr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 xml:space="preserve">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>текстов</w:t>
      </w:r>
      <w:proofErr w:type="gramEnd"/>
      <w:r w:rsidRPr="00FA1063">
        <w:rPr>
          <w:rFonts w:ascii="Times New Roman" w:eastAsia="Times New Roman" w:hAnsi="Times New Roman" w:cs="Times New Roman"/>
          <w:color w:val="333333"/>
          <w:lang w:eastAsia="ru-RU"/>
        </w:rPr>
        <w:t xml:space="preserve"> разных функционально-смысловых типов и жанров.</w:t>
      </w:r>
      <w:bookmarkStart w:id="2" w:name="l33"/>
      <w:bookmarkEnd w:id="2"/>
    </w:p>
    <w:p w:rsidR="00FA1063" w:rsidRPr="00FA1063" w:rsidRDefault="00FA1063" w:rsidP="00FA10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Цели:</w:t>
      </w:r>
    </w:p>
    <w:p w:rsidR="00FA1063" w:rsidRPr="00FA1063" w:rsidRDefault="00FA1063" w:rsidP="00FA10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повышение общей культуры ученика-читателя, развитие у него художественного вкуса, пробуждение у него стремления к вдумчивому чтению;</w:t>
      </w:r>
    </w:p>
    <w:p w:rsidR="00FA1063" w:rsidRPr="00FA1063" w:rsidRDefault="00FA1063" w:rsidP="00FA10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формирование умения анализировать и интерпретировать литературное произведение с учетом специфики искусства слова;</w:t>
      </w:r>
    </w:p>
    <w:p w:rsidR="00FA1063" w:rsidRPr="00FA1063" w:rsidRDefault="00FA1063" w:rsidP="00FA1063">
      <w:pPr>
        <w:widowControl w:val="0"/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строить речевое высказывание в письменной и устной форме;</w:t>
      </w:r>
    </w:p>
    <w:p w:rsidR="00FA1063" w:rsidRPr="00FA1063" w:rsidRDefault="00FA1063" w:rsidP="00FA106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-способствовать развитию эмоциональной, интеллектуальной, эстетической сфер личности ученика</w:t>
      </w:r>
    </w:p>
    <w:p w:rsidR="00FA1063" w:rsidRPr="00FA1063" w:rsidRDefault="00FA1063" w:rsidP="00FA1063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 xml:space="preserve">Программа ориентирована на решение следующих </w:t>
      </w: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задач:</w:t>
      </w:r>
    </w:p>
    <w:p w:rsidR="00FA1063" w:rsidRPr="00FA1063" w:rsidRDefault="00FA1063" w:rsidP="00FA1063">
      <w:pPr>
        <w:widowControl w:val="0"/>
        <w:numPr>
          <w:ilvl w:val="0"/>
          <w:numId w:val="5"/>
        </w:numPr>
        <w:tabs>
          <w:tab w:val="left" w:pos="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дальнейшее постижение учащимися специфики лите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ратуры как вида искусства;</w:t>
      </w:r>
    </w:p>
    <w:p w:rsidR="00FA1063" w:rsidRPr="00FA1063" w:rsidRDefault="00FA1063" w:rsidP="00FA1063">
      <w:pPr>
        <w:widowControl w:val="0"/>
        <w:numPr>
          <w:ilvl w:val="0"/>
          <w:numId w:val="5"/>
        </w:numPr>
        <w:tabs>
          <w:tab w:val="left" w:pos="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 xml:space="preserve">систематизация уже имеющихся у старшеклассников </w:t>
      </w: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знаний</w:t>
      </w:r>
      <w:r w:rsidRPr="00FA1063">
        <w:rPr>
          <w:rFonts w:ascii="Times New Roman" w:eastAsia="Times New Roman" w:hAnsi="Times New Roman" w:cs="Times New Roman"/>
          <w:lang w:eastAsia="ru-RU"/>
        </w:rPr>
        <w:t xml:space="preserve"> по теории литературы, их актуализация, уточне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ние понимания отдельных терминов и понятий, расши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 xml:space="preserve">рение терминологического багажа, отработка </w:t>
      </w: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навыка</w:t>
      </w:r>
      <w:r w:rsidRPr="00FA1063">
        <w:rPr>
          <w:rFonts w:ascii="Times New Roman" w:eastAsia="Times New Roman" w:hAnsi="Times New Roman" w:cs="Times New Roman"/>
          <w:lang w:eastAsia="ru-RU"/>
        </w:rPr>
        <w:t xml:space="preserve"> ис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пользования термина и понятия на инструментальном уровне;</w:t>
      </w:r>
    </w:p>
    <w:p w:rsidR="00FA1063" w:rsidRPr="00FA1063" w:rsidRDefault="00FA1063" w:rsidP="00FA1063">
      <w:pPr>
        <w:widowControl w:val="0"/>
        <w:numPr>
          <w:ilvl w:val="0"/>
          <w:numId w:val="5"/>
        </w:numPr>
        <w:tabs>
          <w:tab w:val="left" w:pos="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обучение целостному анализу художественного произ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 xml:space="preserve">ведения, </w:t>
      </w: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умению</w:t>
      </w:r>
      <w:r w:rsidRPr="00FA1063">
        <w:rPr>
          <w:rFonts w:ascii="Times New Roman" w:eastAsia="Times New Roman" w:hAnsi="Times New Roman" w:cs="Times New Roman"/>
          <w:lang w:eastAsia="ru-RU"/>
        </w:rPr>
        <w:t xml:space="preserve"> вычленить и прокомментировать сово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купность художественных принципов и приемов, исполь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зованных художником в конкретном произведении, вы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являя индивидуальную авторскую манеру письма;</w:t>
      </w:r>
    </w:p>
    <w:p w:rsidR="00FA1063" w:rsidRPr="00FA1063" w:rsidRDefault="00FA1063" w:rsidP="00FA1063">
      <w:pPr>
        <w:widowControl w:val="0"/>
        <w:numPr>
          <w:ilvl w:val="0"/>
          <w:numId w:val="5"/>
        </w:numPr>
        <w:tabs>
          <w:tab w:val="left" w:pos="28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 xml:space="preserve">формирование </w:t>
      </w: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умения</w:t>
      </w:r>
      <w:r w:rsidRPr="00FA1063">
        <w:rPr>
          <w:rFonts w:ascii="Times New Roman" w:eastAsia="Times New Roman" w:hAnsi="Times New Roman" w:cs="Times New Roman"/>
          <w:lang w:eastAsia="ru-RU"/>
        </w:rPr>
        <w:t xml:space="preserve"> самостоятельно анализировать художественное произведение в диапазоне допустимых интерпретаций;</w:t>
      </w:r>
    </w:p>
    <w:p w:rsidR="00FA1063" w:rsidRPr="00FA1063" w:rsidRDefault="00FA1063" w:rsidP="00FA1063">
      <w:pPr>
        <w:widowControl w:val="0"/>
        <w:numPr>
          <w:ilvl w:val="0"/>
          <w:numId w:val="5"/>
        </w:numPr>
        <w:tabs>
          <w:tab w:val="left" w:pos="34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дальнейшее формирование навыка создания собствен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ного текста о художественном произведении, развитие интеллектуальных умений, речевой культуры учащихся, их творческих способностей;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содействие в области профессионального самоопреде</w:t>
      </w:r>
      <w:r w:rsidRPr="00FA1063">
        <w:rPr>
          <w:rFonts w:ascii="Times New Roman" w:eastAsia="Times New Roman" w:hAnsi="Times New Roman" w:cs="Times New Roman"/>
          <w:lang w:eastAsia="ru-RU"/>
        </w:rPr>
        <w:softHyphen/>
        <w:t>ления. Изучение предметной области "Родной язык и родная литература" должно обеспечить: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-воспитание ценностного отношения к родному языку и родной литературе как хранителю культуры, включение в культурно-языковое поле своего народа;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-приобщение к литературному наследию своего народа;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A1063">
        <w:rPr>
          <w:rFonts w:ascii="Times New Roman" w:eastAsia="Times New Roman" w:hAnsi="Times New Roman" w:cs="Times New Roman"/>
          <w:lang w:eastAsia="ru-RU"/>
        </w:rPr>
        <w:t>-формирование причастности к свершениям и традициям своего народа, осознание исторической преемственности поколений, своей ответственности за сохранение культуры народа; обогащение активного и потенциального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</w:t>
      </w:r>
      <w:proofErr w:type="gramEnd"/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 xml:space="preserve">-получение знаний о родном языке как системе и как развивающемся явлении, о его уровнях и единицах, о закономерностях его функционирования, освоение базовых понятий лингвистики, формирование аналитических умений в отношении языковых единиц и </w:t>
      </w:r>
      <w:proofErr w:type="gramStart"/>
      <w:r w:rsidRPr="00FA1063">
        <w:rPr>
          <w:rFonts w:ascii="Times New Roman" w:eastAsia="Times New Roman" w:hAnsi="Times New Roman" w:cs="Times New Roman"/>
          <w:lang w:eastAsia="ru-RU"/>
        </w:rPr>
        <w:t>текстов</w:t>
      </w:r>
      <w:proofErr w:type="gramEnd"/>
      <w:r w:rsidRPr="00FA1063">
        <w:rPr>
          <w:rFonts w:ascii="Times New Roman" w:eastAsia="Times New Roman" w:hAnsi="Times New Roman" w:cs="Times New Roman"/>
          <w:lang w:eastAsia="ru-RU"/>
        </w:rPr>
        <w:t xml:space="preserve"> разных функционально-смысловых типов и жанров. 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A1063">
        <w:rPr>
          <w:rFonts w:ascii="Times New Roman" w:eastAsia="Times New Roman" w:hAnsi="Times New Roman" w:cs="Times New Roman"/>
          <w:b/>
          <w:lang w:eastAsia="ru-RU"/>
        </w:rPr>
        <w:t>Предметные результаты</w:t>
      </w:r>
      <w:r w:rsidR="0013796D">
        <w:rPr>
          <w:rFonts w:ascii="Times New Roman" w:eastAsia="Times New Roman" w:hAnsi="Times New Roman" w:cs="Times New Roman"/>
          <w:b/>
          <w:lang w:eastAsia="ru-RU"/>
        </w:rPr>
        <w:t xml:space="preserve"> изучения предметной области " Русская р</w:t>
      </w:r>
      <w:r w:rsidRPr="00FA1063">
        <w:rPr>
          <w:rFonts w:ascii="Times New Roman" w:eastAsia="Times New Roman" w:hAnsi="Times New Roman" w:cs="Times New Roman"/>
          <w:b/>
          <w:lang w:eastAsia="ru-RU"/>
        </w:rPr>
        <w:t>одная литература ":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FA1063">
        <w:rPr>
          <w:rFonts w:ascii="Times New Roman" w:eastAsia="Times New Roman" w:hAnsi="Times New Roman" w:cs="Times New Roman"/>
          <w:lang w:eastAsia="ru-RU"/>
        </w:rPr>
        <w:t>- развитие способности понимать литературные художественные произведения, отражающие разные этнокультурные традиции;</w:t>
      </w:r>
    </w:p>
    <w:p w:rsidR="00FA1063" w:rsidRPr="00FA1063" w:rsidRDefault="00FA1063" w:rsidP="00FA106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proofErr w:type="gramStart"/>
      <w:r w:rsidRPr="00FA1063">
        <w:rPr>
          <w:rFonts w:ascii="Times New Roman" w:eastAsia="Times New Roman" w:hAnsi="Times New Roman" w:cs="Times New Roman"/>
          <w:lang w:eastAsia="ru-RU"/>
        </w:rPr>
        <w:t>-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</w:t>
      </w:r>
      <w:bookmarkStart w:id="3" w:name="bookmark3"/>
      <w:r w:rsidRPr="00FA1063">
        <w:rPr>
          <w:rFonts w:ascii="Times New Roman" w:eastAsia="Times New Roman" w:hAnsi="Times New Roman" w:cs="Times New Roman"/>
          <w:lang w:eastAsia="ru-RU"/>
        </w:rPr>
        <w:t>о осмысления.</w:t>
      </w:r>
      <w:proofErr w:type="gramEnd"/>
    </w:p>
    <w:p w:rsidR="00FA1063" w:rsidRPr="00FA1063" w:rsidRDefault="00FA1063" w:rsidP="00FA1063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Формы организации учебного процесса</w:t>
      </w:r>
      <w:bookmarkEnd w:id="3"/>
    </w:p>
    <w:p w:rsidR="00FA1063" w:rsidRPr="00FA1063" w:rsidRDefault="00FA1063" w:rsidP="00FA1063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>Урок - основная  форма организации учебного процесса. Типы уроков: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Урок-исследование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Урок обобщающего типа с актуализацией имеющихся знаний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Урок - практикум с отработкой навыка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Урок-семинар с отработкой навыков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Урок-беседа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Лекция учителя с элементами беседы</w:t>
      </w:r>
    </w:p>
    <w:p w:rsidR="00FA1063" w:rsidRPr="00FA1063" w:rsidRDefault="00FA1063" w:rsidP="00FA1063">
      <w:pPr>
        <w:widowControl w:val="0"/>
        <w:numPr>
          <w:ilvl w:val="0"/>
          <w:numId w:val="4"/>
        </w:numPr>
        <w:tabs>
          <w:tab w:val="left" w:pos="821"/>
        </w:tabs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Аналитическая беседа</w:t>
      </w:r>
    </w:p>
    <w:p w:rsidR="00FA1063" w:rsidRPr="00FA1063" w:rsidRDefault="00FA1063" w:rsidP="00FA1063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Формы организации учебного процесса и их сочетание</w:t>
      </w:r>
      <w:r w:rsidRPr="00FA1063">
        <w:rPr>
          <w:rFonts w:ascii="Times New Roman" w:eastAsia="Times New Roman" w:hAnsi="Times New Roman" w:cs="Times New Roman"/>
          <w:b/>
          <w:color w:val="000000"/>
          <w:lang w:eastAsia="ru-RU" w:bidi="ru-RU"/>
        </w:rPr>
        <w:t xml:space="preserve">: </w:t>
      </w: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t>индивидуальные; групповые; индивидуально-групповые; фронтальные.</w:t>
      </w:r>
    </w:p>
    <w:p w:rsidR="00FA1063" w:rsidRPr="00FA1063" w:rsidRDefault="00FA1063" w:rsidP="00FA1063">
      <w:pPr>
        <w:keepNext/>
        <w:keepLines/>
        <w:widowControl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</w:pPr>
      <w:r w:rsidRPr="00FA1063">
        <w:rPr>
          <w:rFonts w:ascii="Times New Roman" w:eastAsia="Times New Roman" w:hAnsi="Times New Roman" w:cs="Times New Roman"/>
          <w:color w:val="000000"/>
          <w:lang w:eastAsia="ru-RU" w:bidi="ru-RU"/>
        </w:rPr>
        <w:lastRenderedPageBreak/>
        <w:t>Формы контроля успеваемости</w:t>
      </w: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: 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t>фронтальный опрос; практические и самостоятельные работы, анализы художественных произведений, тесты, сочинения, презентации. Итогом работы по данной программе становится са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мостоятельно выполненная учащимися исследователь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ская работа, содержащая целостный анализ рассказа-ми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ниатюры или стихотворения. Защита исследования про</w:t>
      </w:r>
      <w:r w:rsidRPr="00FA1063">
        <w:rPr>
          <w:rFonts w:ascii="Times New Roman" w:eastAsia="Times New Roman" w:hAnsi="Times New Roman" w:cs="Times New Roman"/>
          <w:bCs/>
          <w:color w:val="000000"/>
          <w:lang w:eastAsia="ru-RU" w:bidi="ru-RU"/>
        </w:rPr>
        <w:softHyphen/>
        <w:t>ходит в конце учебного года.</w:t>
      </w:r>
      <w:r w:rsidRPr="00FA1063">
        <w:rPr>
          <w:rFonts w:ascii="Times New Roman" w:eastAsia="Times New Roman" w:hAnsi="Times New Roman" w:cs="Times New Roman"/>
          <w:b/>
          <w:bCs/>
          <w:color w:val="000000"/>
          <w:lang w:eastAsia="ru-RU" w:bidi="ru-RU"/>
        </w:rPr>
        <w:t xml:space="preserve"> </w:t>
      </w:r>
    </w:p>
    <w:p w:rsidR="00FA1063" w:rsidRPr="00FA1063" w:rsidRDefault="00FA1063" w:rsidP="00FA106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:rsidR="00FA1063" w:rsidRPr="00FA1063" w:rsidRDefault="00FA1063" w:rsidP="00FA1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lang w:eastAsia="ru-RU"/>
        </w:rPr>
      </w:pP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3. Содержание тем учебного курса.</w:t>
      </w:r>
    </w:p>
    <w:p w:rsidR="00FA1063" w:rsidRPr="00FA1063" w:rsidRDefault="00FA1063" w:rsidP="00FA106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A1063">
        <w:rPr>
          <w:rFonts w:ascii="Times New Roman" w:eastAsia="Times New Roman" w:hAnsi="Times New Roman" w:cs="Times New Roman"/>
          <w:b/>
          <w:bCs/>
          <w:lang w:eastAsia="ru-RU"/>
        </w:rPr>
        <w:t>Введение.</w:t>
      </w:r>
      <w:r w:rsidRPr="00FA106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A106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(1)</w:t>
      </w:r>
    </w:p>
    <w:p w:rsidR="00FA1063" w:rsidRPr="00FA1063" w:rsidRDefault="00FA1063" w:rsidP="00FA1063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FA1063">
        <w:rPr>
          <w:rFonts w:ascii="Times New Roman" w:eastAsia="Times New Roman" w:hAnsi="Times New Roman" w:cs="Times New Roman"/>
          <w:bCs/>
          <w:lang w:eastAsia="ru-RU"/>
        </w:rPr>
        <w:t>Художественное произведение как эстетический объект. Состав и стро</w:t>
      </w:r>
      <w:r w:rsidRPr="00FA1063">
        <w:rPr>
          <w:rFonts w:ascii="Times New Roman" w:eastAsia="Times New Roman" w:hAnsi="Times New Roman" w:cs="Times New Roman"/>
          <w:bCs/>
          <w:lang w:eastAsia="ru-RU"/>
        </w:rPr>
        <w:softHyphen/>
        <w:t>ение литературного произведения, его художественная целостность.</w:t>
      </w:r>
    </w:p>
    <w:p w:rsidR="00FA1063" w:rsidRPr="00FA1063" w:rsidRDefault="00FA1063" w:rsidP="00FA10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1063">
        <w:rPr>
          <w:rFonts w:ascii="Times New Roman" w:eastAsia="Calibri" w:hAnsi="Times New Roman" w:cs="Times New Roman"/>
          <w:b/>
          <w:bCs/>
          <w:color w:val="000000"/>
        </w:rPr>
        <w:t xml:space="preserve">Из русской литературы XVIII века (2) </w:t>
      </w:r>
    </w:p>
    <w:p w:rsidR="00FA1063" w:rsidRPr="00FA1063" w:rsidRDefault="00FA1063" w:rsidP="00FA1063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</w:rPr>
      </w:pPr>
      <w:r w:rsidRPr="00FA1063">
        <w:rPr>
          <w:rFonts w:ascii="Times New Roman" w:eastAsia="Calibri" w:hAnsi="Times New Roman" w:cs="Times New Roman"/>
          <w:b/>
          <w:bCs/>
          <w:i/>
          <w:iCs/>
          <w:color w:val="000000"/>
        </w:rPr>
        <w:t xml:space="preserve">Н.М.Карамзин. </w:t>
      </w:r>
      <w:r w:rsidRPr="00FA1063">
        <w:rPr>
          <w:rFonts w:ascii="Times New Roman" w:eastAsia="Calibri" w:hAnsi="Times New Roman" w:cs="Times New Roman"/>
          <w:color w:val="000000"/>
        </w:rPr>
        <w:t>«</w:t>
      </w:r>
      <w:proofErr w:type="spellStart"/>
      <w:r w:rsidRPr="00FA1063">
        <w:rPr>
          <w:rFonts w:ascii="Times New Roman" w:eastAsia="Calibri" w:hAnsi="Times New Roman" w:cs="Times New Roman"/>
          <w:color w:val="000000"/>
        </w:rPr>
        <w:t>Сиерра</w:t>
      </w:r>
      <w:proofErr w:type="spellEnd"/>
      <w:r w:rsidRPr="00FA1063">
        <w:rPr>
          <w:rFonts w:ascii="Times New Roman" w:eastAsia="Calibri" w:hAnsi="Times New Roman" w:cs="Times New Roman"/>
          <w:color w:val="000000"/>
        </w:rPr>
        <w:t xml:space="preserve"> Морена» – яркий образец лирической прозы русского романтического направления 18 века. Тема трагической любви. Мотив вселенского одиночества. </w:t>
      </w:r>
    </w:p>
    <w:p w:rsidR="007F3A4B" w:rsidRDefault="00FA1063" w:rsidP="00FA1063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FA1063">
        <w:rPr>
          <w:rFonts w:ascii="Times New Roman" w:eastAsia="Calibri" w:hAnsi="Times New Roman" w:cs="Times New Roman"/>
          <w:b/>
          <w:bCs/>
        </w:rPr>
        <w:t xml:space="preserve">Из литературы XIX века (3)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Л.Н.Толстой. </w:t>
      </w:r>
      <w:r w:rsidRPr="00FA1063">
        <w:rPr>
          <w:rFonts w:ascii="Times New Roman" w:eastAsia="Calibri" w:hAnsi="Times New Roman" w:cs="Times New Roman"/>
        </w:rPr>
        <w:t>«Народные рассказы» - подлинная энциклопедия народной жизни. Пои</w:t>
      </w:r>
      <w:proofErr w:type="gramStart"/>
      <w:r w:rsidRPr="00FA1063">
        <w:rPr>
          <w:rFonts w:ascii="Times New Roman" w:eastAsia="Calibri" w:hAnsi="Times New Roman" w:cs="Times New Roman"/>
        </w:rPr>
        <w:t>ск встр</w:t>
      </w:r>
      <w:proofErr w:type="gramEnd"/>
      <w:r w:rsidRPr="00FA1063">
        <w:rPr>
          <w:rFonts w:ascii="Times New Roman" w:eastAsia="Calibri" w:hAnsi="Times New Roman" w:cs="Times New Roman"/>
        </w:rPr>
        <w:t xml:space="preserve">ечи с Богом. Путь к душе. («Свечка», «Три старца», «Где любовь, там и Бог», «Кающийся грешник» и др.). Поэтика и проблематика. Язык. (Анализ рассказов по выбору).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А.П. Чехов. </w:t>
      </w:r>
      <w:r w:rsidRPr="00FA1063">
        <w:rPr>
          <w:rFonts w:ascii="Times New Roman" w:eastAsia="Calibri" w:hAnsi="Times New Roman" w:cs="Times New Roman"/>
        </w:rPr>
        <w:t xml:space="preserve">«В рождественскую ночь». Иронический парадокс в рождественском рассказе. Трагедийная тема рока, неотвратимости судьбы. Нравственное перерождение героини. </w:t>
      </w:r>
    </w:p>
    <w:p w:rsidR="00FA1063" w:rsidRPr="007F3A4B" w:rsidRDefault="00FA1063" w:rsidP="00FA1063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FA1063">
        <w:rPr>
          <w:rFonts w:ascii="Times New Roman" w:eastAsia="Calibri" w:hAnsi="Times New Roman" w:cs="Times New Roman"/>
          <w:b/>
          <w:bCs/>
        </w:rPr>
        <w:t xml:space="preserve">Из литературы XX века (5)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В.В.Вересаев. «Загадка». </w:t>
      </w:r>
      <w:r w:rsidRPr="00FA1063">
        <w:rPr>
          <w:rFonts w:ascii="Times New Roman" w:eastAsia="Calibri" w:hAnsi="Times New Roman" w:cs="Times New Roman"/>
        </w:rPr>
        <w:t xml:space="preserve">Образ города как антитеза природному миру. Красота искусства.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>Ю.П.Казако</w:t>
      </w:r>
      <w:r w:rsidRPr="00FA1063">
        <w:rPr>
          <w:rFonts w:ascii="Times New Roman" w:eastAsia="Calibri" w:hAnsi="Times New Roman" w:cs="Times New Roman"/>
        </w:rPr>
        <w:t xml:space="preserve">в. «Двое в декабре». Смысл названия рассказа. Душевная жизнь героев. Поэтика психологического параллелизма.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К.Д.Воробьѐв. </w:t>
      </w:r>
      <w:r w:rsidRPr="00FA1063">
        <w:rPr>
          <w:rFonts w:ascii="Times New Roman" w:eastAsia="Calibri" w:hAnsi="Times New Roman" w:cs="Times New Roman"/>
        </w:rPr>
        <w:t xml:space="preserve">«Гуси-лебеди». Человек на войне. Любовь как высшая нравственная основа в человеке. Смысл названия рассказа. Письменная работа (ответ на проблемный вопрос). </w:t>
      </w:r>
    </w:p>
    <w:p w:rsidR="00FA1063" w:rsidRPr="00FA1063" w:rsidRDefault="00FA1063" w:rsidP="00FA1063">
      <w:pPr>
        <w:spacing w:line="240" w:lineRule="auto"/>
        <w:rPr>
          <w:rFonts w:ascii="Times New Roman" w:eastAsia="Calibri" w:hAnsi="Times New Roman" w:cs="Times New Roman"/>
        </w:rPr>
      </w:pPr>
      <w:r w:rsidRPr="00FA1063">
        <w:rPr>
          <w:rFonts w:ascii="Times New Roman" w:eastAsia="Calibri" w:hAnsi="Times New Roman" w:cs="Times New Roman"/>
          <w:b/>
          <w:bCs/>
        </w:rPr>
        <w:t>Из со</w:t>
      </w:r>
      <w:r w:rsidR="00146172">
        <w:rPr>
          <w:rFonts w:ascii="Times New Roman" w:eastAsia="Calibri" w:hAnsi="Times New Roman" w:cs="Times New Roman"/>
          <w:b/>
          <w:bCs/>
        </w:rPr>
        <w:t>временной русской литературы (22</w:t>
      </w:r>
      <w:r w:rsidRPr="00FA1063">
        <w:rPr>
          <w:rFonts w:ascii="Times New Roman" w:eastAsia="Calibri" w:hAnsi="Times New Roman" w:cs="Times New Roman"/>
          <w:b/>
          <w:bCs/>
        </w:rPr>
        <w:t xml:space="preserve">)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>А.И.Солженицын</w:t>
      </w:r>
      <w:r w:rsidRPr="00FA1063">
        <w:rPr>
          <w:rFonts w:ascii="Times New Roman" w:eastAsia="Calibri" w:hAnsi="Times New Roman" w:cs="Times New Roman"/>
        </w:rPr>
        <w:t>. Цикл «Крохотки» - многолетние раздумья автора о человеке, о природе, о проблемах современного общества и о судьбе России. Языковые средства философского цикла и их роль в раскрытии образа автора</w:t>
      </w:r>
      <w:proofErr w:type="gramStart"/>
      <w:r w:rsidRPr="00FA1063">
        <w:rPr>
          <w:rFonts w:ascii="Times New Roman" w:eastAsia="Calibri" w:hAnsi="Times New Roman" w:cs="Times New Roman"/>
        </w:rPr>
        <w:t>.(</w:t>
      </w:r>
      <w:proofErr w:type="gramEnd"/>
      <w:r w:rsidRPr="00FA1063">
        <w:rPr>
          <w:rFonts w:ascii="Times New Roman" w:eastAsia="Calibri" w:hAnsi="Times New Roman" w:cs="Times New Roman"/>
        </w:rPr>
        <w:t xml:space="preserve">Анализ отдельных миниатюр цикла по выбору).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В.Г.Распутин. </w:t>
      </w:r>
      <w:r w:rsidRPr="00FA1063">
        <w:rPr>
          <w:rFonts w:ascii="Times New Roman" w:eastAsia="Calibri" w:hAnsi="Times New Roman" w:cs="Times New Roman"/>
        </w:rPr>
        <w:t xml:space="preserve">«Женский разговор». Проблема любви и целомудрия. Две героини, две судьбы. Сочинение " Диалог поколений". </w:t>
      </w:r>
    </w:p>
    <w:p w:rsidR="00FA1063" w:rsidRPr="00FA1063" w:rsidRDefault="00FA1063" w:rsidP="00FA1063">
      <w:pPr>
        <w:spacing w:line="240" w:lineRule="auto"/>
        <w:rPr>
          <w:rFonts w:ascii="Times New Roman" w:eastAsia="Calibri" w:hAnsi="Times New Roman" w:cs="Times New Roman"/>
        </w:rPr>
      </w:pPr>
      <w:r w:rsidRPr="00FA1063">
        <w:rPr>
          <w:rFonts w:ascii="Times New Roman" w:eastAsia="Calibri" w:hAnsi="Times New Roman" w:cs="Times New Roman"/>
          <w:b/>
          <w:bCs/>
          <w:i/>
          <w:iCs/>
        </w:rPr>
        <w:t>Т.Н. Толстая</w:t>
      </w:r>
      <w:r w:rsidRPr="00FA1063">
        <w:rPr>
          <w:rFonts w:ascii="Times New Roman" w:eastAsia="Calibri" w:hAnsi="Times New Roman" w:cs="Times New Roman"/>
        </w:rPr>
        <w:t xml:space="preserve">. «Соня». Мотив времени – один из основных мотивов рассказа. Тема нравственного выбора. Образ «вечной Сонечки». Символические образы.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В.Н. </w:t>
      </w:r>
      <w:proofErr w:type="spellStart"/>
      <w:r w:rsidRPr="00FA1063">
        <w:rPr>
          <w:rFonts w:ascii="Times New Roman" w:eastAsia="Calibri" w:hAnsi="Times New Roman" w:cs="Times New Roman"/>
          <w:b/>
          <w:bCs/>
          <w:i/>
          <w:iCs/>
        </w:rPr>
        <w:t>Крупин</w:t>
      </w:r>
      <w:proofErr w:type="spellEnd"/>
      <w:r w:rsidRPr="00FA1063">
        <w:rPr>
          <w:rFonts w:ascii="Times New Roman" w:eastAsia="Calibri" w:hAnsi="Times New Roman" w:cs="Times New Roman"/>
        </w:rPr>
        <w:t xml:space="preserve">. Сборник миниатюр «Босиком по небу» (Крупинки). Традиции русской классической прозы в рассказах. Сюжет, композиция. Средства выражения авторской позиции. Психологический параллелизм как сюжетно-композиционный принцип. Красота вокруг нас. Умение замечать прекрасное. Главные герои, их портреты и характеры, мировоззрение (анализ миниатюр по выбору). </w:t>
      </w:r>
    </w:p>
    <w:p w:rsidR="00FA1063" w:rsidRDefault="00FA1063" w:rsidP="00FA1063">
      <w:pPr>
        <w:spacing w:line="240" w:lineRule="auto"/>
        <w:rPr>
          <w:rFonts w:ascii="Times New Roman" w:eastAsia="Calibri" w:hAnsi="Times New Roman" w:cs="Times New Roman"/>
        </w:rPr>
      </w:pP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Б.П. Екимов. </w:t>
      </w:r>
      <w:r w:rsidRPr="00FA1063">
        <w:rPr>
          <w:rFonts w:ascii="Times New Roman" w:eastAsia="Calibri" w:hAnsi="Times New Roman" w:cs="Times New Roman"/>
        </w:rPr>
        <w:t xml:space="preserve">«Ночь исцеления». Особенности прозы писателя. Трагическая судьба человека в годы Великой Отечественной войны. Внутренняя драма героини, связанная с пережитым во время давно закончившейся войны. </w:t>
      </w:r>
      <w:r w:rsidRPr="00FA1063">
        <w:rPr>
          <w:rFonts w:ascii="Times New Roman" w:eastAsia="Calibri" w:hAnsi="Times New Roman" w:cs="Times New Roman"/>
          <w:b/>
          <w:bCs/>
          <w:i/>
          <w:iCs/>
        </w:rPr>
        <w:t xml:space="preserve">Захар </w:t>
      </w:r>
      <w:proofErr w:type="spellStart"/>
      <w:r w:rsidRPr="00FA1063">
        <w:rPr>
          <w:rFonts w:ascii="Times New Roman" w:eastAsia="Calibri" w:hAnsi="Times New Roman" w:cs="Times New Roman"/>
          <w:b/>
          <w:bCs/>
          <w:i/>
          <w:iCs/>
        </w:rPr>
        <w:t>Прилепин</w:t>
      </w:r>
      <w:proofErr w:type="spellEnd"/>
      <w:r w:rsidRPr="00FA1063">
        <w:rPr>
          <w:rFonts w:ascii="Times New Roman" w:eastAsia="Calibri" w:hAnsi="Times New Roman" w:cs="Times New Roman"/>
        </w:rPr>
        <w:t xml:space="preserve">. «Белый квадрат». Нравственное взросление героя рассказа. Проблемы памяти, долга, ответственности, непреходящей человеческой жизни в изображении писателя. Сочинение по творчеству данных писателей </w:t>
      </w:r>
      <w:proofErr w:type="gramStart"/>
      <w:r w:rsidRPr="00FA1063">
        <w:rPr>
          <w:rFonts w:ascii="Times New Roman" w:eastAsia="Calibri" w:hAnsi="Times New Roman" w:cs="Times New Roman"/>
        </w:rPr>
        <w:t xml:space="preserve">( </w:t>
      </w:r>
      <w:proofErr w:type="gramEnd"/>
      <w:r w:rsidRPr="00FA1063">
        <w:rPr>
          <w:rFonts w:ascii="Times New Roman" w:eastAsia="Calibri" w:hAnsi="Times New Roman" w:cs="Times New Roman"/>
        </w:rPr>
        <w:t>по выбору учителя).</w:t>
      </w:r>
    </w:p>
    <w:p w:rsidR="00146172" w:rsidRPr="00146172" w:rsidRDefault="00146172" w:rsidP="00146172">
      <w:pPr>
        <w:spacing w:line="240" w:lineRule="auto"/>
        <w:rPr>
          <w:rFonts w:ascii="Times New Roman" w:eastAsia="Calibri" w:hAnsi="Times New Roman" w:cs="Times New Roman"/>
        </w:rPr>
      </w:pPr>
      <w:r w:rsidRPr="000E0106">
        <w:rPr>
          <w:rFonts w:ascii="Times New Roman" w:eastAsia="Calibri" w:hAnsi="Times New Roman" w:cs="Times New Roman"/>
          <w:b/>
        </w:rPr>
        <w:t xml:space="preserve">Э. </w:t>
      </w:r>
      <w:proofErr w:type="spellStart"/>
      <w:r w:rsidRPr="000E0106">
        <w:rPr>
          <w:rFonts w:ascii="Times New Roman" w:eastAsia="Calibri" w:hAnsi="Times New Roman" w:cs="Times New Roman"/>
          <w:b/>
        </w:rPr>
        <w:t>Веркин</w:t>
      </w:r>
      <w:proofErr w:type="spellEnd"/>
      <w:r w:rsidRPr="00146172">
        <w:rPr>
          <w:rFonts w:ascii="Times New Roman" w:eastAsia="Calibri" w:hAnsi="Times New Roman" w:cs="Times New Roman"/>
        </w:rPr>
        <w:t xml:space="preserve"> </w:t>
      </w:r>
      <w:r w:rsidRPr="00FA1063">
        <w:rPr>
          <w:rFonts w:ascii="Times New Roman" w:eastAsia="Calibri" w:hAnsi="Times New Roman" w:cs="Times New Roman"/>
        </w:rPr>
        <w:t>Особенности прозы писателя</w:t>
      </w:r>
      <w:proofErr w:type="gramStart"/>
      <w:r w:rsidRPr="00146172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.</w:t>
      </w:r>
      <w:proofErr w:type="gramEnd"/>
      <w:r w:rsidRPr="00146172">
        <w:rPr>
          <w:rFonts w:ascii="Times New Roman" w:eastAsia="Calibri" w:hAnsi="Times New Roman" w:cs="Times New Roman"/>
        </w:rPr>
        <w:t xml:space="preserve">«Друг  апрель» повесть о непростой жизни в настоящем, с его гримасами и "свинцовыми мерзостями". </w:t>
      </w:r>
    </w:p>
    <w:p w:rsidR="00146172" w:rsidRPr="00146172" w:rsidRDefault="00146172" w:rsidP="00146172">
      <w:pPr>
        <w:spacing w:line="240" w:lineRule="auto"/>
        <w:rPr>
          <w:rFonts w:ascii="Times New Roman" w:eastAsia="Calibri" w:hAnsi="Times New Roman" w:cs="Times New Roman"/>
        </w:rPr>
      </w:pPr>
      <w:r w:rsidRPr="00146172">
        <w:rPr>
          <w:rFonts w:ascii="Times New Roman" w:eastAsia="Calibri" w:hAnsi="Times New Roman" w:cs="Times New Roman"/>
        </w:rPr>
        <w:t>Тема одиноче</w:t>
      </w:r>
      <w:r>
        <w:rPr>
          <w:rFonts w:ascii="Times New Roman" w:eastAsia="Calibri" w:hAnsi="Times New Roman" w:cs="Times New Roman"/>
        </w:rPr>
        <w:t>ства ребенка в мире взрослых</w:t>
      </w:r>
      <w:proofErr w:type="gramStart"/>
      <w:r>
        <w:rPr>
          <w:rFonts w:ascii="Times New Roman" w:eastAsia="Calibri" w:hAnsi="Times New Roman" w:cs="Times New Roman"/>
        </w:rPr>
        <w:t xml:space="preserve"> .</w:t>
      </w:r>
      <w:proofErr w:type="gramEnd"/>
      <w:r w:rsidRPr="000E0106">
        <w:rPr>
          <w:rFonts w:ascii="Times New Roman" w:eastAsia="Calibri" w:hAnsi="Times New Roman" w:cs="Times New Roman"/>
          <w:b/>
        </w:rPr>
        <w:t xml:space="preserve">Е. </w:t>
      </w:r>
      <w:proofErr w:type="spellStart"/>
      <w:r w:rsidRPr="000E0106">
        <w:rPr>
          <w:rFonts w:ascii="Times New Roman" w:eastAsia="Calibri" w:hAnsi="Times New Roman" w:cs="Times New Roman"/>
          <w:b/>
        </w:rPr>
        <w:t>Рудашевский</w:t>
      </w:r>
      <w:proofErr w:type="spellEnd"/>
      <w:r w:rsidRPr="00146172">
        <w:rPr>
          <w:rFonts w:ascii="Times New Roman" w:eastAsia="Calibri" w:hAnsi="Times New Roman" w:cs="Times New Roman"/>
        </w:rPr>
        <w:t xml:space="preserve"> «Друг мой, </w:t>
      </w:r>
      <w:proofErr w:type="spellStart"/>
      <w:r w:rsidRPr="00146172">
        <w:rPr>
          <w:rFonts w:ascii="Times New Roman" w:eastAsia="Calibri" w:hAnsi="Times New Roman" w:cs="Times New Roman"/>
        </w:rPr>
        <w:t>Бзоу</w:t>
      </w:r>
      <w:proofErr w:type="spellEnd"/>
      <w:r w:rsidRPr="00146172">
        <w:rPr>
          <w:rFonts w:ascii="Times New Roman" w:eastAsia="Calibri" w:hAnsi="Times New Roman" w:cs="Times New Roman"/>
        </w:rPr>
        <w:t>»</w:t>
      </w:r>
      <w:r>
        <w:rPr>
          <w:rFonts w:ascii="Times New Roman" w:eastAsia="Calibri" w:hAnsi="Times New Roman" w:cs="Times New Roman"/>
        </w:rPr>
        <w:t>.</w:t>
      </w:r>
      <w:r w:rsidRPr="00146172">
        <w:rPr>
          <w:rFonts w:ascii="Times New Roman" w:eastAsia="Calibri" w:hAnsi="Times New Roman" w:cs="Times New Roman"/>
        </w:rPr>
        <w:t xml:space="preserve"> Взаимосвязь человека и </w:t>
      </w:r>
      <w:proofErr w:type="spellStart"/>
      <w:r w:rsidRPr="00146172">
        <w:rPr>
          <w:rFonts w:ascii="Times New Roman" w:eastAsia="Calibri" w:hAnsi="Times New Roman" w:cs="Times New Roman"/>
        </w:rPr>
        <w:t>природы</w:t>
      </w:r>
      <w:proofErr w:type="gramStart"/>
      <w:r>
        <w:rPr>
          <w:rFonts w:ascii="Times New Roman" w:eastAsia="Calibri" w:hAnsi="Times New Roman" w:cs="Times New Roman"/>
        </w:rPr>
        <w:t>.</w:t>
      </w:r>
      <w:r w:rsidRPr="00146172">
        <w:rPr>
          <w:rFonts w:ascii="Times New Roman" w:eastAsia="Calibri" w:hAnsi="Times New Roman" w:cs="Times New Roman"/>
        </w:rPr>
        <w:t>Т</w:t>
      </w:r>
      <w:proofErr w:type="gramEnd"/>
      <w:r w:rsidRPr="00146172">
        <w:rPr>
          <w:rFonts w:ascii="Times New Roman" w:eastAsia="Calibri" w:hAnsi="Times New Roman" w:cs="Times New Roman"/>
        </w:rPr>
        <w:t>ема</w:t>
      </w:r>
      <w:proofErr w:type="spellEnd"/>
      <w:r w:rsidRPr="00146172">
        <w:rPr>
          <w:rFonts w:ascii="Times New Roman" w:eastAsia="Calibri" w:hAnsi="Times New Roman" w:cs="Times New Roman"/>
        </w:rPr>
        <w:t xml:space="preserve"> дружбы в </w:t>
      </w:r>
      <w:proofErr w:type="spellStart"/>
      <w:r w:rsidRPr="00146172">
        <w:rPr>
          <w:rFonts w:ascii="Times New Roman" w:eastAsia="Calibri" w:hAnsi="Times New Roman" w:cs="Times New Roman"/>
        </w:rPr>
        <w:t>повести.</w:t>
      </w:r>
      <w:r w:rsidRPr="000E0106">
        <w:rPr>
          <w:rFonts w:ascii="Times New Roman" w:eastAsia="Calibri" w:hAnsi="Times New Roman" w:cs="Times New Roman"/>
          <w:b/>
        </w:rPr>
        <w:t>Д</w:t>
      </w:r>
      <w:proofErr w:type="spellEnd"/>
      <w:r w:rsidRPr="000E0106">
        <w:rPr>
          <w:rFonts w:ascii="Times New Roman" w:eastAsia="Calibri" w:hAnsi="Times New Roman" w:cs="Times New Roman"/>
          <w:b/>
        </w:rPr>
        <w:t xml:space="preserve">. </w:t>
      </w:r>
      <w:proofErr w:type="spellStart"/>
      <w:r w:rsidRPr="000E0106">
        <w:rPr>
          <w:rFonts w:ascii="Times New Roman" w:eastAsia="Calibri" w:hAnsi="Times New Roman" w:cs="Times New Roman"/>
          <w:b/>
        </w:rPr>
        <w:t>Сабитова</w:t>
      </w:r>
      <w:proofErr w:type="spellEnd"/>
      <w:r w:rsidRPr="00146172">
        <w:rPr>
          <w:rFonts w:ascii="Times New Roman" w:eastAsia="Calibri" w:hAnsi="Times New Roman" w:cs="Times New Roman"/>
        </w:rPr>
        <w:t xml:space="preserve"> «Три твоих имени» Тема нравственной </w:t>
      </w:r>
      <w:r>
        <w:rPr>
          <w:rFonts w:ascii="Times New Roman" w:eastAsia="Calibri" w:hAnsi="Times New Roman" w:cs="Times New Roman"/>
        </w:rPr>
        <w:t xml:space="preserve">глухоты и безразличия в повести </w:t>
      </w:r>
      <w:r w:rsidRPr="00146172">
        <w:rPr>
          <w:rFonts w:ascii="Times New Roman" w:eastAsia="Calibri" w:hAnsi="Times New Roman" w:cs="Times New Roman"/>
        </w:rPr>
        <w:t>.Тема счастья в повести.</w:t>
      </w:r>
    </w:p>
    <w:p w:rsidR="00146172" w:rsidRPr="00FA1063" w:rsidRDefault="00146172" w:rsidP="00FA1063">
      <w:pPr>
        <w:spacing w:line="240" w:lineRule="auto"/>
        <w:rPr>
          <w:rFonts w:ascii="Times New Roman" w:eastAsia="Calibri" w:hAnsi="Times New Roman" w:cs="Times New Roman"/>
        </w:rPr>
      </w:pPr>
      <w:r w:rsidRPr="00146172">
        <w:rPr>
          <w:rFonts w:ascii="Times New Roman" w:eastAsia="Calibri" w:hAnsi="Times New Roman" w:cs="Times New Roman"/>
        </w:rPr>
        <w:t>Контрольная работа по произведениям современных авторов</w:t>
      </w:r>
    </w:p>
    <w:p w:rsidR="00FA1063" w:rsidRPr="00BA113C" w:rsidRDefault="00FA1063" w:rsidP="00781B7E">
      <w:pPr>
        <w:spacing w:line="240" w:lineRule="auto"/>
        <w:rPr>
          <w:rFonts w:ascii="Times New Roman" w:eastAsia="Calibri" w:hAnsi="Times New Roman" w:cs="Times New Roman"/>
          <w:b/>
          <w:bCs/>
        </w:rPr>
      </w:pPr>
      <w:r w:rsidRPr="00FA1063">
        <w:rPr>
          <w:rFonts w:ascii="Times New Roman" w:eastAsia="Calibri" w:hAnsi="Times New Roman" w:cs="Times New Roman"/>
          <w:b/>
          <w:i/>
        </w:rPr>
        <w:t xml:space="preserve"> </w:t>
      </w:r>
      <w:r w:rsidRPr="00FA1063">
        <w:rPr>
          <w:rFonts w:ascii="Times New Roman" w:eastAsia="Calibri" w:hAnsi="Times New Roman" w:cs="Times New Roman"/>
          <w:b/>
          <w:bCs/>
        </w:rPr>
        <w:t>Творчество  поэтов  Бугульмы  (1).</w:t>
      </w:r>
      <w:r w:rsidRPr="00FA1063">
        <w:rPr>
          <w:rFonts w:ascii="Times New Roman" w:eastAsia="Calibri" w:hAnsi="Times New Roman" w:cs="Times New Roman"/>
          <w:b/>
          <w:color w:val="222222"/>
          <w:shd w:val="clear" w:color="auto" w:fill="FFFFFF"/>
        </w:rPr>
        <w:t xml:space="preserve"> </w:t>
      </w:r>
      <w:r w:rsidRPr="00FA1063">
        <w:rPr>
          <w:rFonts w:ascii="Times New Roman" w:eastAsia="Calibri" w:hAnsi="Times New Roman" w:cs="Times New Roman"/>
          <w:b/>
          <w:bCs/>
        </w:rPr>
        <w:t xml:space="preserve"> </w:t>
      </w:r>
      <w:r w:rsidRPr="00FA1063">
        <w:rPr>
          <w:rFonts w:ascii="Times New Roman" w:eastAsia="Calibri" w:hAnsi="Times New Roman" w:cs="Times New Roman"/>
          <w:bCs/>
        </w:rPr>
        <w:t xml:space="preserve"> </w:t>
      </w:r>
      <w:proofErr w:type="spellStart"/>
      <w:r w:rsidRPr="00FA1063">
        <w:rPr>
          <w:rFonts w:ascii="Times New Roman" w:eastAsia="Calibri" w:hAnsi="Times New Roman" w:cs="Times New Roman"/>
          <w:bCs/>
        </w:rPr>
        <w:t>И.Прокаев</w:t>
      </w:r>
      <w:proofErr w:type="spellEnd"/>
      <w:r w:rsidRPr="00FA1063">
        <w:rPr>
          <w:rFonts w:ascii="Times New Roman" w:eastAsia="Calibri" w:hAnsi="Times New Roman" w:cs="Times New Roman"/>
          <w:bCs/>
        </w:rPr>
        <w:t xml:space="preserve">, </w:t>
      </w:r>
      <w:proofErr w:type="spellStart"/>
      <w:r w:rsidRPr="00FA1063">
        <w:rPr>
          <w:rFonts w:ascii="Times New Roman" w:eastAsia="Calibri" w:hAnsi="Times New Roman" w:cs="Times New Roman"/>
          <w:bCs/>
        </w:rPr>
        <w:t>Н.Кашиф</w:t>
      </w:r>
      <w:proofErr w:type="spellEnd"/>
      <w:r w:rsidRPr="00FA1063">
        <w:rPr>
          <w:rFonts w:ascii="Times New Roman" w:eastAsia="Calibri" w:hAnsi="Times New Roman" w:cs="Times New Roman"/>
          <w:bCs/>
        </w:rPr>
        <w:t xml:space="preserve"> </w:t>
      </w:r>
      <w:r w:rsidRPr="00FA1063">
        <w:rPr>
          <w:rFonts w:ascii="Times New Roman" w:eastAsia="Calibri" w:hAnsi="Times New Roman" w:cs="Times New Roman"/>
        </w:rPr>
        <w:t xml:space="preserve"> и др. (по выбору). Основные мотивы лирики. Любовь к малой родине.</w:t>
      </w:r>
    </w:p>
    <w:p w:rsidR="00781B7E" w:rsidRDefault="00FA1063" w:rsidP="00781B7E">
      <w:pPr>
        <w:widowControl w:val="0"/>
        <w:spacing w:after="0" w:line="413" w:lineRule="exact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1063">
        <w:rPr>
          <w:rFonts w:ascii="Times New Roman" w:eastAsia="Times New Roman" w:hAnsi="Times New Roman" w:cs="Times New Roman"/>
          <w:b/>
          <w:lang w:eastAsia="ru-RU"/>
        </w:rPr>
        <w:t>4.Учебно-тем</w:t>
      </w:r>
      <w:r w:rsidR="0013796D">
        <w:rPr>
          <w:rFonts w:ascii="Times New Roman" w:eastAsia="Times New Roman" w:hAnsi="Times New Roman" w:cs="Times New Roman"/>
          <w:b/>
          <w:lang w:eastAsia="ru-RU"/>
        </w:rPr>
        <w:t>атическое планирование  русской родной литературе</w:t>
      </w:r>
    </w:p>
    <w:p w:rsidR="00781B7E" w:rsidRPr="00781B7E" w:rsidRDefault="002B459D" w:rsidP="00781B7E">
      <w:pPr>
        <w:widowControl w:val="0"/>
        <w:spacing w:after="0" w:line="413" w:lineRule="exact"/>
        <w:rPr>
          <w:rFonts w:ascii="Times New Roman" w:eastAsia="Times New Roman" w:hAnsi="Times New Roman" w:cs="Times New Roman"/>
          <w:color w:val="000000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lang w:eastAsia="ru-RU" w:bidi="ru-RU"/>
        </w:rPr>
        <w:t>9 класс – 34</w:t>
      </w:r>
      <w:r w:rsidR="00781B7E" w:rsidRPr="00781B7E">
        <w:rPr>
          <w:rFonts w:ascii="Times New Roman" w:eastAsia="Times New Roman" w:hAnsi="Times New Roman" w:cs="Times New Roman"/>
          <w:color w:val="000000"/>
          <w:lang w:eastAsia="ru-RU" w:bidi="ru-RU"/>
        </w:rPr>
        <w:t xml:space="preserve"> ч. в неделю: 1ч</w:t>
      </w:r>
    </w:p>
    <w:p w:rsidR="00781B7E" w:rsidRPr="00781B7E" w:rsidRDefault="00781B7E" w:rsidP="00781B7E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eastAsia="Microsoft Sans Serif" w:hAnsi="Times New Roman" w:cs="Times New Roman"/>
          <w:b/>
          <w:bCs/>
          <w:color w:val="000000"/>
          <w:lang w:eastAsia="ru-RU" w:bidi="ru-RU"/>
        </w:rPr>
      </w:pPr>
    </w:p>
    <w:tbl>
      <w:tblPr>
        <w:tblW w:w="4844" w:type="pct"/>
        <w:jc w:val="center"/>
        <w:tblLook w:val="0000"/>
      </w:tblPr>
      <w:tblGrid>
        <w:gridCol w:w="812"/>
        <w:gridCol w:w="7775"/>
        <w:gridCol w:w="1508"/>
      </w:tblGrid>
      <w:tr w:rsidR="00781B7E" w:rsidRPr="00781B7E" w:rsidTr="00781B7E">
        <w:trPr>
          <w:trHeight w:val="397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3851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Содержание</w:t>
            </w:r>
          </w:p>
        </w:tc>
        <w:tc>
          <w:tcPr>
            <w:tcW w:w="747" w:type="pct"/>
            <w:vMerge w:val="restart"/>
            <w:tcBorders>
              <w:top w:val="single" w:sz="2" w:space="0" w:color="000000"/>
              <w:left w:val="single" w:sz="2" w:space="0" w:color="000000"/>
              <w:right w:val="single" w:sz="4" w:space="0" w:color="auto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 xml:space="preserve">Количество </w:t>
            </w: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lastRenderedPageBreak/>
              <w:t>часов</w:t>
            </w:r>
          </w:p>
        </w:tc>
      </w:tr>
      <w:tr w:rsidR="00781B7E" w:rsidRPr="00781B7E" w:rsidTr="00781B7E">
        <w:trPr>
          <w:trHeight w:val="368"/>
          <w:jc w:val="center"/>
        </w:trPr>
        <w:tc>
          <w:tcPr>
            <w:tcW w:w="402" w:type="pct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lastRenderedPageBreak/>
              <w:t>№</w:t>
            </w:r>
          </w:p>
        </w:tc>
        <w:tc>
          <w:tcPr>
            <w:tcW w:w="3851" w:type="pct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7" w:type="pct"/>
            <w:vMerge/>
            <w:tcBorders>
              <w:left w:val="single" w:sz="2" w:space="0" w:color="000000"/>
              <w:bottom w:val="single" w:sz="2" w:space="0" w:color="000000"/>
              <w:right w:val="single" w:sz="4" w:space="0" w:color="auto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lastRenderedPageBreak/>
              <w:t>1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</w:rPr>
              <w:t>Введение</w:t>
            </w: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781B7E">
              <w:rPr>
                <w:rFonts w:ascii="Times New Roman" w:eastAsia="Calibri" w:hAnsi="Times New Roman" w:cs="Times New Roman"/>
                <w:b/>
                <w:bCs/>
                <w:color w:val="000000"/>
              </w:rPr>
              <w:t xml:space="preserve">Из русской литературы XVIII века </w:t>
            </w:r>
          </w:p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2</w:t>
            </w:r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>2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</w:rPr>
            </w:pPr>
            <w:r w:rsidRPr="00781B7E">
              <w:rPr>
                <w:rFonts w:ascii="Times New Roman" w:eastAsia="Calibri" w:hAnsi="Times New Roman" w:cs="Times New Roman"/>
                <w:b/>
                <w:bCs/>
              </w:rPr>
              <w:t xml:space="preserve">Из литературы XIX века  </w:t>
            </w: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3</w:t>
            </w:r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>3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 xml:space="preserve">Из литературы XX века </w:t>
            </w:r>
          </w:p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lang w:eastAsia="ru-RU" w:bidi="ru-RU"/>
              </w:rPr>
            </w:pP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4</w:t>
            </w: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+1к/</w:t>
            </w:r>
            <w:proofErr w:type="gramStart"/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р</w:t>
            </w:r>
            <w:proofErr w:type="gramEnd"/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>4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 xml:space="preserve">Из современной русской литературы </w:t>
            </w:r>
          </w:p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146172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17</w:t>
            </w:r>
            <w:r w:rsid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 xml:space="preserve">+4 </w:t>
            </w:r>
            <w:r w:rsidR="00781B7E"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р</w:t>
            </w:r>
            <w:proofErr w:type="gramStart"/>
            <w:r w:rsidR="00781B7E"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.р</w:t>
            </w:r>
            <w:proofErr w:type="gramEnd"/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+1к\к</w:t>
            </w:r>
          </w:p>
        </w:tc>
      </w:tr>
      <w:tr w:rsidR="00781B7E" w:rsidRPr="00781B7E" w:rsidTr="008762D4">
        <w:trPr>
          <w:trHeight w:val="1"/>
          <w:jc w:val="center"/>
        </w:trPr>
        <w:tc>
          <w:tcPr>
            <w:tcW w:w="40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bCs/>
                <w:color w:val="000000"/>
                <w:lang w:eastAsia="ru-RU" w:bidi="ru-RU"/>
              </w:rPr>
              <w:t>5.</w:t>
            </w:r>
          </w:p>
        </w:tc>
        <w:tc>
          <w:tcPr>
            <w:tcW w:w="3851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lang w:eastAsia="ru-RU" w:bidi="ru-RU"/>
              </w:rPr>
            </w:pPr>
            <w:r w:rsidRPr="00781B7E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Творчество  поэтов  Бугульмы  </w:t>
            </w: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1</w:t>
            </w:r>
          </w:p>
        </w:tc>
      </w:tr>
      <w:tr w:rsidR="00781B7E" w:rsidRPr="00781B7E" w:rsidTr="008762D4">
        <w:trPr>
          <w:trHeight w:val="255"/>
          <w:jc w:val="center"/>
        </w:trPr>
        <w:tc>
          <w:tcPr>
            <w:tcW w:w="42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781B7E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/>
                <w:color w:val="000000"/>
                <w:lang w:val="en-US" w:eastAsia="ru-RU" w:bidi="ru-RU"/>
              </w:rPr>
            </w:pPr>
            <w:r w:rsidRPr="00781B7E">
              <w:rPr>
                <w:rFonts w:ascii="Times New Roman" w:eastAsia="Microsoft Sans Serif" w:hAnsi="Times New Roman" w:cs="Times New Roman"/>
                <w:b/>
                <w:color w:val="000000"/>
                <w:lang w:eastAsia="ru-RU" w:bidi="ru-RU"/>
              </w:rPr>
              <w:t>Итого:</w:t>
            </w:r>
          </w:p>
        </w:tc>
        <w:tc>
          <w:tcPr>
            <w:tcW w:w="747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781B7E" w:rsidRPr="00781B7E" w:rsidRDefault="00146172" w:rsidP="00781B7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  <w:r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>34</w:t>
            </w:r>
          </w:p>
        </w:tc>
      </w:tr>
    </w:tbl>
    <w:p w:rsidR="00781B7E" w:rsidRPr="00781B7E" w:rsidRDefault="00781B7E" w:rsidP="0078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</w:p>
    <w:p w:rsidR="00781B7E" w:rsidRPr="00781B7E" w:rsidRDefault="00781B7E" w:rsidP="00781B7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Cs/>
          <w:lang w:eastAsia="ru-RU"/>
        </w:rPr>
      </w:pPr>
      <w:r w:rsidRPr="00781B7E">
        <w:rPr>
          <w:rFonts w:ascii="Times New Roman" w:eastAsia="Times New Roman" w:hAnsi="Times New Roman" w:cs="Times New Roman"/>
          <w:b/>
          <w:iCs/>
          <w:lang w:eastAsia="ru-RU"/>
        </w:rPr>
        <w:t>5.Требования к уровню подготовки учащихся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Предметные результаты: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осознание значимости чтения и изучения родной литературы для своего дальнейшего развития;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понимание родной литературы как одной из основных национально-культурных ценностей народа, как особого способа познания жизни.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Личностные результаты: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формирование общей культуры и мировоззрения, соответствующего практике сегодняшнего дня;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осознание себя представителями своего народа и гражданами Российского государства;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формирование чувства любви к Родине и патриотизма;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формирование основ коммуникативной компетентности в общении;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совершенствование духовно-нравственных качеств личности.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proofErr w:type="spellStart"/>
      <w:r w:rsidRPr="00781B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Метапредметные</w:t>
      </w:r>
      <w:proofErr w:type="spellEnd"/>
      <w:r w:rsidRPr="00781B7E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 xml:space="preserve"> результаты: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умение понимать проблему, выдвигать гипотезу, структурировать материал, подбирать аргументы для подтверждения собственной позиции, выделять причинно-следственные связи в устных и письменных высказываниях, формулировать выводы; </w:t>
      </w:r>
    </w:p>
    <w:p w:rsidR="00781B7E" w:rsidRPr="00781B7E" w:rsidRDefault="00781B7E" w:rsidP="00781B7E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lang w:eastAsia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 xml:space="preserve">- умение самостоятельно организовывать собственную деятельность, оценивать ее, определять сферу своих интересов; </w:t>
      </w:r>
    </w:p>
    <w:p w:rsidR="00781B7E" w:rsidRPr="00781B7E" w:rsidRDefault="00781B7E" w:rsidP="00781B7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000000"/>
          <w:lang w:eastAsia="ru-RU" w:bidi="ru-RU"/>
        </w:rPr>
      </w:pPr>
      <w:r w:rsidRPr="00781B7E">
        <w:rPr>
          <w:rFonts w:ascii="Times New Roman" w:eastAsia="Times New Roman" w:hAnsi="Times New Roman" w:cs="Times New Roman"/>
          <w:color w:val="000000"/>
          <w:lang w:eastAsia="ru-RU"/>
        </w:rPr>
        <w:t>- умение работать с разными источниками информации, находить ее, анализировать, использовать в самостоятельной деятельности.</w:t>
      </w:r>
    </w:p>
    <w:p w:rsidR="00FA1063" w:rsidRPr="00FA1063" w:rsidRDefault="00FA1063" w:rsidP="00781B7E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</w:pPr>
    </w:p>
    <w:p w:rsidR="00FA1063" w:rsidRPr="00FA1063" w:rsidRDefault="00FA1063" w:rsidP="00FA106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FA1063">
        <w:rPr>
          <w:rFonts w:ascii="Times New Roman" w:eastAsia="Times New Roman" w:hAnsi="Times New Roman" w:cs="Times New Roman"/>
          <w:b/>
          <w:lang w:eastAsia="ru-RU"/>
        </w:rPr>
        <w:t>6. Календарно - тематическое</w:t>
      </w:r>
      <w:r w:rsidR="00BA113C">
        <w:rPr>
          <w:rFonts w:ascii="Times New Roman" w:eastAsia="Times New Roman" w:hAnsi="Times New Roman" w:cs="Times New Roman"/>
          <w:b/>
          <w:lang w:eastAsia="ru-RU"/>
        </w:rPr>
        <w:t xml:space="preserve"> планирование</w:t>
      </w:r>
      <w:r w:rsidR="0013796D">
        <w:rPr>
          <w:rFonts w:ascii="Times New Roman" w:eastAsia="Times New Roman" w:hAnsi="Times New Roman" w:cs="Times New Roman"/>
          <w:b/>
          <w:lang w:eastAsia="ru-RU"/>
        </w:rPr>
        <w:t xml:space="preserve"> по русской родной литературе</w:t>
      </w:r>
      <w:r w:rsidR="00BA113C">
        <w:rPr>
          <w:rFonts w:ascii="Times New Roman" w:eastAsia="Times New Roman" w:hAnsi="Times New Roman" w:cs="Times New Roman"/>
          <w:b/>
          <w:lang w:eastAsia="ru-RU"/>
        </w:rPr>
        <w:t xml:space="preserve"> .    9  класс (34</w:t>
      </w:r>
      <w:r w:rsidRPr="00FA1063">
        <w:rPr>
          <w:rFonts w:ascii="Times New Roman" w:eastAsia="Times New Roman" w:hAnsi="Times New Roman" w:cs="Times New Roman"/>
          <w:b/>
          <w:lang w:eastAsia="ru-RU"/>
        </w:rPr>
        <w:t>ч.)</w:t>
      </w:r>
    </w:p>
    <w:p w:rsidR="00FA1063" w:rsidRPr="00FA1063" w:rsidRDefault="00FA1063" w:rsidP="00FA1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p w:rsidR="00FA1063" w:rsidRPr="00FA1063" w:rsidRDefault="00FA1063" w:rsidP="00FA1063">
      <w:pPr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44"/>
        <w:gridCol w:w="992"/>
        <w:gridCol w:w="4536"/>
        <w:gridCol w:w="709"/>
        <w:gridCol w:w="2411"/>
        <w:gridCol w:w="18"/>
        <w:gridCol w:w="19"/>
        <w:gridCol w:w="529"/>
        <w:gridCol w:w="850"/>
        <w:gridCol w:w="709"/>
      </w:tblGrid>
      <w:tr w:rsidR="007F3A4B" w:rsidRPr="00FA1063" w:rsidTr="007F3A4B">
        <w:trPr>
          <w:trHeight w:val="541"/>
        </w:trPr>
        <w:tc>
          <w:tcPr>
            <w:tcW w:w="675" w:type="dxa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spellStart"/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/</w:t>
            </w: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spellEnd"/>
          </w:p>
        </w:tc>
        <w:tc>
          <w:tcPr>
            <w:tcW w:w="3544" w:type="dxa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Тема урока</w:t>
            </w:r>
          </w:p>
        </w:tc>
        <w:tc>
          <w:tcPr>
            <w:tcW w:w="992" w:type="dxa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Тип урока </w:t>
            </w:r>
          </w:p>
        </w:tc>
        <w:tc>
          <w:tcPr>
            <w:tcW w:w="4536" w:type="dxa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Требования к уровню подготовки  (знать, уметь, понимать)</w:t>
            </w:r>
          </w:p>
        </w:tc>
        <w:tc>
          <w:tcPr>
            <w:tcW w:w="3120" w:type="dxa"/>
            <w:gridSpan w:val="2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Характеристика видов деятельности</w:t>
            </w:r>
          </w:p>
        </w:tc>
        <w:tc>
          <w:tcPr>
            <w:tcW w:w="566" w:type="dxa"/>
            <w:gridSpan w:val="3"/>
            <w:vMerge w:val="restart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Дата проведения урока</w:t>
            </w:r>
          </w:p>
        </w:tc>
      </w:tr>
      <w:tr w:rsidR="007F3A4B" w:rsidRPr="00FA1063" w:rsidTr="007F3A4B">
        <w:trPr>
          <w:trHeight w:val="376"/>
        </w:trPr>
        <w:tc>
          <w:tcPr>
            <w:tcW w:w="675" w:type="dxa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Merge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План</w:t>
            </w: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Факт </w:t>
            </w:r>
          </w:p>
        </w:tc>
      </w:tr>
      <w:tr w:rsidR="007F3A4B" w:rsidRPr="00FA1063" w:rsidTr="007F3A4B">
        <w:trPr>
          <w:trHeight w:val="325"/>
        </w:trPr>
        <w:tc>
          <w:tcPr>
            <w:tcW w:w="12867" w:type="dxa"/>
            <w:gridSpan w:val="6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 w:bidi="ru-RU"/>
              </w:rPr>
              <w:t xml:space="preserve">Из русской литературы XVIII века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125" w:type="dxa"/>
            <w:gridSpan w:val="5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Microsoft Sans Serif" w:hAnsi="Times New Roman" w:cs="Times New Roman"/>
                <w:bCs/>
                <w:color w:val="000000"/>
                <w:lang w:eastAsia="ru-RU" w:bidi="ru-RU"/>
              </w:rPr>
              <w:t>Введение.</w:t>
            </w:r>
            <w:r w:rsidRPr="00FA1063"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  <w:t xml:space="preserve">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Художественное произведение как эстетический объект</w:t>
            </w:r>
          </w:p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5245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Знать.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Состав и стро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ение литературного произведения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приобщение к литературному наследию своего народа;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1" w:type="dxa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Беседа, работа с текстом</w:t>
            </w:r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составление связных высказываний</w:t>
            </w:r>
          </w:p>
        </w:tc>
        <w:tc>
          <w:tcPr>
            <w:tcW w:w="566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</w:rPr>
              <w:t xml:space="preserve">Н.М.Карамзин. </w:t>
            </w:r>
            <w:r w:rsidRPr="00FA1063">
              <w:rPr>
                <w:rFonts w:ascii="Times New Roman" w:eastAsia="Calibri" w:hAnsi="Times New Roman" w:cs="Times New Roman"/>
                <w:color w:val="000000"/>
              </w:rPr>
              <w:t>«</w:t>
            </w:r>
            <w:proofErr w:type="spellStart"/>
            <w:r w:rsidRPr="00FA1063">
              <w:rPr>
                <w:rFonts w:ascii="Times New Roman" w:eastAsia="Calibri" w:hAnsi="Times New Roman" w:cs="Times New Roman"/>
                <w:color w:val="000000"/>
              </w:rPr>
              <w:t>Сиерра</w:t>
            </w:r>
            <w:proofErr w:type="spellEnd"/>
            <w:r w:rsidRPr="00FA1063">
              <w:rPr>
                <w:rFonts w:ascii="Times New Roman" w:eastAsia="Calibri" w:hAnsi="Times New Roman" w:cs="Times New Roman"/>
                <w:color w:val="000000"/>
              </w:rPr>
              <w:t xml:space="preserve"> Морена» – яркий образец лирической прозы русского романтического направления 18 века. Тема трагической любви. Мотив вселенского одиночества. </w:t>
            </w:r>
          </w:p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Microsoft Sans Serif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5245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Знать.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Состав и стро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ение литературного произведения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приобщение к литературному наследию своего народа;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411" w:type="dxa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Беседа, работа с текстом</w:t>
            </w:r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,</w:t>
            </w:r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составление связных высказываний</w:t>
            </w:r>
          </w:p>
        </w:tc>
        <w:tc>
          <w:tcPr>
            <w:tcW w:w="566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4B24" w:rsidRPr="00FA1063" w:rsidTr="008762D4">
        <w:tc>
          <w:tcPr>
            <w:tcW w:w="14992" w:type="dxa"/>
            <w:gridSpan w:val="11"/>
          </w:tcPr>
          <w:p w:rsidR="00224B24" w:rsidRPr="00FA1063" w:rsidRDefault="00224B24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</w:rPr>
              <w:t xml:space="preserve">Из литературы XIX века  </w:t>
            </w: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Л.Н.Толстой. </w:t>
            </w:r>
            <w:r w:rsidRPr="00FA1063">
              <w:rPr>
                <w:rFonts w:ascii="Times New Roman" w:eastAsia="Calibri" w:hAnsi="Times New Roman" w:cs="Times New Roman"/>
              </w:rPr>
              <w:t>«Народные рассказы» - подлинная энциклопедия народной жизни. Пои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>ск встр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 xml:space="preserve">ечи с Богом. Путь к душе. («Свечка», «Три старца», «Где любовь, там и Бог», «Кающийся грешник» и др.). Поэтика и проблематика. Язык. (Анализ рассказов по выбору).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Знать о поэтике языка, о месте поэтики в литературоведении</w:t>
            </w:r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</w:t>
            </w:r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меть анализировать произведение.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текстов</w:t>
            </w:r>
          </w:p>
        </w:tc>
        <w:tc>
          <w:tcPr>
            <w:tcW w:w="566" w:type="dxa"/>
            <w:gridSpan w:val="3"/>
            <w:vAlign w:val="center"/>
          </w:tcPr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Л.Н.Толстой. </w:t>
            </w:r>
            <w:r w:rsidRPr="00FA1063">
              <w:rPr>
                <w:rFonts w:ascii="Times New Roman" w:eastAsia="Calibri" w:hAnsi="Times New Roman" w:cs="Times New Roman"/>
              </w:rPr>
              <w:t>«Народные рассказы»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>Поэтика и проблематика. Язык. (Анализ рассказов по выбору).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Знать о поэтике языка, о месте поэтики в литературоведении</w:t>
            </w:r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 xml:space="preserve"> У</w:t>
            </w:r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меть анализировать произведение.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текстов</w:t>
            </w:r>
          </w:p>
        </w:tc>
        <w:tc>
          <w:tcPr>
            <w:tcW w:w="566" w:type="dxa"/>
            <w:gridSpan w:val="3"/>
            <w:vAlign w:val="center"/>
          </w:tcPr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А.П. Чехов. </w:t>
            </w:r>
            <w:r w:rsidRPr="00FA1063">
              <w:rPr>
                <w:rFonts w:ascii="Times New Roman" w:eastAsia="Calibri" w:hAnsi="Times New Roman" w:cs="Times New Roman"/>
              </w:rPr>
              <w:t xml:space="preserve">«В рождественскую ночь». Иронический парадокс в рождественском рассказе. Трагедийная тема рока, неотвратимости судьбы. Нравственное перерождение героини.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Уметь самостоятельно изучать научную литературу, извлекать необходимую информацию, строить монологическое высказывание по теме урока, пересказывать и цитировать текст.</w:t>
            </w:r>
          </w:p>
        </w:tc>
        <w:tc>
          <w:tcPr>
            <w:tcW w:w="3120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Составление опорных конспектов </w:t>
            </w:r>
          </w:p>
        </w:tc>
        <w:tc>
          <w:tcPr>
            <w:tcW w:w="566" w:type="dxa"/>
            <w:gridSpan w:val="3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12867" w:type="dxa"/>
            <w:gridSpan w:val="6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Из литературы XX века </w:t>
            </w: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 </w:t>
            </w:r>
          </w:p>
        </w:tc>
        <w:tc>
          <w:tcPr>
            <w:tcW w:w="2125" w:type="dxa"/>
            <w:gridSpan w:val="5"/>
          </w:tcPr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i/>
                <w:iCs/>
                <w:lang w:eastAsia="ru-RU"/>
              </w:rPr>
              <w:t xml:space="preserve">В.В.Вересаев. «Загадка».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Образ города как антитеза природному миру. Красота искусства. </w:t>
            </w:r>
          </w:p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bCs/>
                <w:color w:val="000000"/>
                <w:lang w:eastAsia="ru-RU" w:bidi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Урок-исследование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Уметь самостоятельно изучать научную литературу, извлекать необходимую информацию, строить монологическое высказывание по теме урока, пересказывать и цитировать текст</w:t>
            </w:r>
          </w:p>
        </w:tc>
        <w:tc>
          <w:tcPr>
            <w:tcW w:w="3120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t>анализ рассказа с привлечением ранее изучен</w:t>
            </w:r>
            <w:r w:rsidRPr="00FA1063">
              <w:rPr>
                <w:rFonts w:ascii="Times New Roman" w:eastAsia="Times New Roman" w:hAnsi="Times New Roman" w:cs="Times New Roman"/>
                <w:bCs/>
                <w:i/>
                <w:iCs/>
                <w:lang w:eastAsia="ru-RU"/>
              </w:rPr>
              <w:softHyphen/>
              <w:t>ных произведений на тему «искусство и жизнь».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Ю.П.Казако</w:t>
            </w:r>
            <w:r w:rsidRPr="00FA1063">
              <w:rPr>
                <w:rFonts w:ascii="Times New Roman" w:eastAsia="Calibri" w:hAnsi="Times New Roman" w:cs="Times New Roman"/>
              </w:rPr>
              <w:t xml:space="preserve">в. «Двое в декабре». Смысл названия рассказа. Душевная жизнь героев. Поэтика психологического параллелизма.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Cs/>
                <w:iCs/>
                <w:lang w:eastAsia="ru-RU"/>
              </w:rPr>
              <w:t xml:space="preserve">Урок обобщающего типа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widowControl w:val="0"/>
              <w:numPr>
                <w:ilvl w:val="0"/>
                <w:numId w:val="5"/>
              </w:numPr>
              <w:tabs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 w:bidi="ru-RU"/>
              </w:rPr>
              <w:t>Знать понятие стиля как категории литературоведения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приобщение к литературному наследию своего народа; самостоятельно анализировать художественное произведение в диапазоне допустимых интерпретаций;</w:t>
            </w:r>
          </w:p>
          <w:p w:rsidR="007F3A4B" w:rsidRPr="00FA1063" w:rsidRDefault="007F3A4B" w:rsidP="00FA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прозаическими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текстами </w:t>
            </w:r>
          </w:p>
        </w:tc>
        <w:tc>
          <w:tcPr>
            <w:tcW w:w="566" w:type="dxa"/>
            <w:gridSpan w:val="3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К.Д.Воробьѐв. </w:t>
            </w:r>
            <w:r w:rsidRPr="00FA1063">
              <w:rPr>
                <w:rFonts w:ascii="Times New Roman" w:eastAsia="Calibri" w:hAnsi="Times New Roman" w:cs="Times New Roman"/>
              </w:rPr>
              <w:t xml:space="preserve">«Гуси-лебеди». Человек на войне. Смысл названия рассказа.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Урок-исследование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со словарями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текстами, подбор примеров </w:t>
            </w:r>
          </w:p>
        </w:tc>
        <w:tc>
          <w:tcPr>
            <w:tcW w:w="566" w:type="dxa"/>
            <w:gridSpan w:val="3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4E2E3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9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К.Д.Воробьѐв. </w:t>
            </w:r>
            <w:r w:rsidRPr="00FA1063">
              <w:rPr>
                <w:rFonts w:ascii="Times New Roman" w:eastAsia="Calibri" w:hAnsi="Times New Roman" w:cs="Times New Roman"/>
              </w:rPr>
              <w:t>«Гуси-лебеди». Любовь как высшая нравственная основа в человеке.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ab/>
              <w:t xml:space="preserve">Урок-исследование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со словарями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Работа с текстами, подбор примеров </w:t>
            </w:r>
          </w:p>
        </w:tc>
        <w:tc>
          <w:tcPr>
            <w:tcW w:w="566" w:type="dxa"/>
            <w:gridSpan w:val="3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10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Письменная работа (ответ на проблемный вопрос).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контроля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</w:t>
            </w: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224B24" w:rsidRPr="00FA1063" w:rsidTr="008762D4">
        <w:tc>
          <w:tcPr>
            <w:tcW w:w="14992" w:type="dxa"/>
            <w:gridSpan w:val="11"/>
          </w:tcPr>
          <w:p w:rsidR="00224B24" w:rsidRPr="00FA1063" w:rsidRDefault="00224B24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Из сов</w:t>
            </w:r>
            <w:r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ременной русской литературы </w:t>
            </w:r>
          </w:p>
          <w:p w:rsidR="00224B24" w:rsidRPr="00FA1063" w:rsidRDefault="00224B24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11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А.И.Солженицын</w:t>
            </w:r>
            <w:r w:rsidRPr="00FA1063">
              <w:rPr>
                <w:rFonts w:ascii="Times New Roman" w:eastAsia="Calibri" w:hAnsi="Times New Roman" w:cs="Times New Roman"/>
              </w:rPr>
              <w:t xml:space="preserve">. Цикл «Крохотки» - многолетние раздумья автора о человеке, о природе, о проблемах современного общества и о судьбе </w:t>
            </w:r>
            <w:r w:rsidRPr="00FA1063">
              <w:rPr>
                <w:rFonts w:ascii="Times New Roman" w:eastAsia="Calibri" w:hAnsi="Times New Roman" w:cs="Times New Roman"/>
              </w:rPr>
              <w:lastRenderedPageBreak/>
              <w:t xml:space="preserve">России.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комбинированный урок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на уровне не только эмоционального восприятия, но и интеллектуального осмысления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Работа с прозаическими  текстами</w:t>
            </w:r>
          </w:p>
        </w:tc>
        <w:tc>
          <w:tcPr>
            <w:tcW w:w="548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12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А.И.Солженицын</w:t>
            </w:r>
            <w:r w:rsidRPr="00FA1063">
              <w:rPr>
                <w:rFonts w:ascii="Times New Roman" w:eastAsia="Calibri" w:hAnsi="Times New Roman" w:cs="Times New Roman"/>
              </w:rPr>
              <w:t xml:space="preserve">. </w:t>
            </w:r>
          </w:p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Цикл «Крохотки»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Языковые средства философского цикла и их роль в раскрытии образа автора</w:t>
            </w:r>
            <w:proofErr w:type="gram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.(</w:t>
            </w:r>
            <w:proofErr w:type="gram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Анализ отдельных миниатюр цикла по выбору).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widowControl w:val="0"/>
              <w:tabs>
                <w:tab w:val="left" w:pos="821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r w:rsidRPr="00FA1063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Урок-исследование</w:t>
            </w:r>
          </w:p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уметь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вычленить и прокомментировать сово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купность художественных принципов и приемов, исполь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зованных художником в конкретном произведении, вы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являя индивидуальную авторскую манеру письма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прозаическими текстами</w:t>
            </w:r>
          </w:p>
        </w:tc>
        <w:tc>
          <w:tcPr>
            <w:tcW w:w="548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13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В.Г.Распутин. </w:t>
            </w:r>
            <w:r w:rsidRPr="00FA1063">
              <w:rPr>
                <w:rFonts w:ascii="Times New Roman" w:eastAsia="Calibri" w:hAnsi="Times New Roman" w:cs="Times New Roman"/>
              </w:rPr>
              <w:t xml:space="preserve">«Женский разговор». Проблема любви и целомудрия. Две героини, две судьбы.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комбинированный урок </w:t>
            </w:r>
          </w:p>
        </w:tc>
        <w:tc>
          <w:tcPr>
            <w:tcW w:w="4536" w:type="dxa"/>
          </w:tcPr>
          <w:p w:rsidR="007F3A4B" w:rsidRPr="00FA1063" w:rsidRDefault="007F3A4B" w:rsidP="00FA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развитие способности понимать литературные художественные произведения, отражающие разные этнокультурные традиции;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 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8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14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Подготовка к сочинению " Диалог поколений".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развития речи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уметь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вычленить и прокомментировать сово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купность художественных принципов и приемов, исполь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зованных художником в конкретном произведении, вы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являя индивидуальную авторскую манеру письма</w:t>
            </w:r>
          </w:p>
        </w:tc>
        <w:tc>
          <w:tcPr>
            <w:tcW w:w="3157" w:type="dxa"/>
            <w:gridSpan w:val="4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 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15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Написание сочинения" Диалог поколений".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развития речи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уметь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вычленить и прокомментировать сово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купность художественных принципов и приемов, исполь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зованных художником в конкретном произведении, вы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являя индивидуальную авторскую манеру письма</w:t>
            </w:r>
          </w:p>
        </w:tc>
        <w:tc>
          <w:tcPr>
            <w:tcW w:w="3157" w:type="dxa"/>
            <w:gridSpan w:val="4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 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29" w:type="dxa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FA1063" w:rsidTr="007F3A4B">
        <w:tc>
          <w:tcPr>
            <w:tcW w:w="675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16</w:t>
            </w:r>
          </w:p>
        </w:tc>
        <w:tc>
          <w:tcPr>
            <w:tcW w:w="3544" w:type="dxa"/>
          </w:tcPr>
          <w:p w:rsidR="00BA113C" w:rsidRPr="00FA1063" w:rsidRDefault="00BA113C" w:rsidP="00FA106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Т.Н. Толстая</w:t>
            </w:r>
            <w:r w:rsidRPr="00FA1063">
              <w:rPr>
                <w:rFonts w:ascii="Times New Roman" w:eastAsia="Calibri" w:hAnsi="Times New Roman" w:cs="Times New Roman"/>
              </w:rPr>
              <w:t>. «Соня». Мотив времени – один из основных мотивов рассказа. Тема нравственного выбора</w:t>
            </w:r>
          </w:p>
        </w:tc>
        <w:tc>
          <w:tcPr>
            <w:tcW w:w="992" w:type="dxa"/>
          </w:tcPr>
          <w:p w:rsidR="00BA113C" w:rsidRPr="00FA1063" w:rsidRDefault="00BA113C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ab/>
              <w:t>Урок-исследование</w:t>
            </w:r>
          </w:p>
        </w:tc>
        <w:tc>
          <w:tcPr>
            <w:tcW w:w="4536" w:type="dxa"/>
            <w:vMerge w:val="restart"/>
          </w:tcPr>
          <w:p w:rsidR="00BA113C" w:rsidRPr="00FA1063" w:rsidRDefault="00BA113C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</w:t>
            </w: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осмыслени</w:t>
            </w:r>
            <w:proofErr w:type="spellEnd"/>
          </w:p>
        </w:tc>
        <w:tc>
          <w:tcPr>
            <w:tcW w:w="3157" w:type="dxa"/>
            <w:gridSpan w:val="4"/>
            <w:vAlign w:val="center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</w:t>
            </w:r>
          </w:p>
        </w:tc>
        <w:tc>
          <w:tcPr>
            <w:tcW w:w="529" w:type="dxa"/>
            <w:vAlign w:val="center"/>
          </w:tcPr>
          <w:p w:rsidR="00BA113C" w:rsidRDefault="00BA11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113C" w:rsidRPr="00FA1063" w:rsidRDefault="00BA113C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FA1063" w:rsidTr="007F3A4B">
        <w:tc>
          <w:tcPr>
            <w:tcW w:w="675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17</w:t>
            </w:r>
          </w:p>
        </w:tc>
        <w:tc>
          <w:tcPr>
            <w:tcW w:w="3544" w:type="dxa"/>
          </w:tcPr>
          <w:p w:rsidR="00BA113C" w:rsidRPr="00FA1063" w:rsidRDefault="00BA113C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Т.Н. Толстая</w:t>
            </w:r>
            <w:r w:rsidRPr="00FA1063">
              <w:rPr>
                <w:rFonts w:ascii="Times New Roman" w:eastAsia="Calibri" w:hAnsi="Times New Roman" w:cs="Times New Roman"/>
              </w:rPr>
              <w:t>. «Соня».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 xml:space="preserve"> Образ «вечной Сонечки». Символические образы. </w:t>
            </w:r>
          </w:p>
          <w:p w:rsidR="00BA113C" w:rsidRPr="00FA1063" w:rsidRDefault="00BA113C" w:rsidP="00FA10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</w:p>
        </w:tc>
        <w:tc>
          <w:tcPr>
            <w:tcW w:w="992" w:type="dxa"/>
          </w:tcPr>
          <w:p w:rsidR="00BA113C" w:rsidRPr="00FA1063" w:rsidRDefault="00BA113C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ab/>
              <w:t>Урок-исследование</w:t>
            </w:r>
          </w:p>
        </w:tc>
        <w:tc>
          <w:tcPr>
            <w:tcW w:w="4536" w:type="dxa"/>
            <w:vMerge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57" w:type="dxa"/>
            <w:gridSpan w:val="4"/>
            <w:vAlign w:val="center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</w:t>
            </w:r>
          </w:p>
        </w:tc>
        <w:tc>
          <w:tcPr>
            <w:tcW w:w="529" w:type="dxa"/>
            <w:vAlign w:val="center"/>
          </w:tcPr>
          <w:p w:rsidR="00BA113C" w:rsidRPr="00FA1063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FA1063" w:rsidRDefault="00BA113C" w:rsidP="00781B7E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18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В.Н. </w:t>
            </w:r>
            <w:proofErr w:type="spellStart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Крупин</w:t>
            </w:r>
            <w:proofErr w:type="spellEnd"/>
            <w:r w:rsidRPr="00FA1063">
              <w:rPr>
                <w:rFonts w:ascii="Times New Roman" w:eastAsia="Calibri" w:hAnsi="Times New Roman" w:cs="Times New Roman"/>
              </w:rPr>
              <w:t xml:space="preserve">. Сборник миниатюр «Босиком по небу» (Крупинки). Традиции русской классической прозы в рассказах. Сюжет, композиция.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</w:t>
            </w:r>
          </w:p>
        </w:tc>
        <w:tc>
          <w:tcPr>
            <w:tcW w:w="3157" w:type="dxa"/>
            <w:gridSpan w:val="4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</w:t>
            </w:r>
          </w:p>
        </w:tc>
        <w:tc>
          <w:tcPr>
            <w:tcW w:w="529" w:type="dxa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19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В.Н. </w:t>
            </w:r>
            <w:proofErr w:type="spellStart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Крупин</w:t>
            </w:r>
            <w:proofErr w:type="spellEnd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. Сборник миниатюр «Босиком по небу» (Крупинки).</w:t>
            </w:r>
            <w:r w:rsidRPr="00FA1063">
              <w:rPr>
                <w:rFonts w:ascii="Times New Roman" w:eastAsia="Calibri" w:hAnsi="Times New Roman" w:cs="Times New Roman"/>
              </w:rPr>
              <w:t xml:space="preserve"> Средства выражения авторской позиции. Психологический параллелизм как сюжетно-композиционный принцип.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</w:t>
            </w:r>
          </w:p>
        </w:tc>
        <w:tc>
          <w:tcPr>
            <w:tcW w:w="548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20</w:t>
            </w:r>
          </w:p>
        </w:tc>
        <w:tc>
          <w:tcPr>
            <w:tcW w:w="3544" w:type="dxa"/>
          </w:tcPr>
          <w:p w:rsidR="007F3A4B" w:rsidRPr="00BA113C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В.Н. </w:t>
            </w:r>
            <w:proofErr w:type="spellStart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Крупин</w:t>
            </w:r>
            <w:proofErr w:type="spellEnd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. Сборник миниатюр «Босиком по небу» (Крупинки).</w:t>
            </w:r>
            <w:r w:rsidRPr="00FA1063">
              <w:rPr>
                <w:rFonts w:ascii="Times New Roman" w:eastAsia="Calibri" w:hAnsi="Times New Roman" w:cs="Times New Roman"/>
              </w:rPr>
              <w:t xml:space="preserve"> Красота вокруг нас. Умение замечать прекрасное. Главные герои, их портреты и характеры, мировоззрение (анализ миниатюр по выбору). 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урок усвоения новых знаний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 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 текстами, подбор примеров</w:t>
            </w:r>
          </w:p>
        </w:tc>
        <w:tc>
          <w:tcPr>
            <w:tcW w:w="548" w:type="dxa"/>
            <w:gridSpan w:val="2"/>
            <w:vAlign w:val="center"/>
          </w:tcPr>
          <w:p w:rsidR="007F3A4B" w:rsidRPr="00FA1063" w:rsidRDefault="007F3A4B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21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Б.П. Екимов. </w:t>
            </w:r>
            <w:r w:rsidRPr="00FA1063">
              <w:rPr>
                <w:rFonts w:ascii="Times New Roman" w:eastAsia="Calibri" w:hAnsi="Times New Roman" w:cs="Times New Roman"/>
              </w:rPr>
              <w:t xml:space="preserve">«Ночь исцеления». Особенности прозы писателя. </w:t>
            </w:r>
            <w:r w:rsidRPr="00FA1063">
              <w:rPr>
                <w:rFonts w:ascii="Times New Roman" w:eastAsia="Calibri" w:hAnsi="Times New Roman" w:cs="Times New Roman"/>
              </w:rPr>
              <w:lastRenderedPageBreak/>
              <w:t xml:space="preserve">Трагическая судьба человека в годы Великой Отечественной войны. Внутренняя драма героини, связанная с пережитым во время давно закончившейся войны. 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комбинирован</w:t>
            </w:r>
          </w:p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ного текста о художественном произведении, 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8" w:type="dxa"/>
            <w:gridSpan w:val="2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22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Б.П. Екимов. </w:t>
            </w:r>
            <w:r w:rsidRPr="00FA1063">
              <w:rPr>
                <w:rFonts w:ascii="Times New Roman" w:eastAsia="Calibri" w:hAnsi="Times New Roman" w:cs="Times New Roman"/>
              </w:rPr>
              <w:t>«Ночь исцеления».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 xml:space="preserve"> .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 xml:space="preserve"> Внутренняя драма героини, связанная с пережитым во время давно закончившейся войны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8" w:type="dxa"/>
            <w:gridSpan w:val="2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23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Захар </w:t>
            </w:r>
            <w:proofErr w:type="spellStart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Прилепин</w:t>
            </w:r>
            <w:proofErr w:type="spellEnd"/>
            <w:r w:rsidRPr="00FA1063">
              <w:rPr>
                <w:rFonts w:ascii="Times New Roman" w:eastAsia="Calibri" w:hAnsi="Times New Roman" w:cs="Times New Roman"/>
              </w:rPr>
              <w:t>. «Белый квадрат». Нравственное взросление героя рассказа. Проблемы памяти, долга, ответственности, непреходящей человеческой жизни в изображении писателя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38" w:type="dxa"/>
            <w:gridSpan w:val="3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48" w:type="dxa"/>
            <w:gridSpan w:val="2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24</w:t>
            </w:r>
          </w:p>
        </w:tc>
        <w:tc>
          <w:tcPr>
            <w:tcW w:w="3544" w:type="dxa"/>
          </w:tcPr>
          <w:p w:rsidR="007F3A4B" w:rsidRPr="00FA1063" w:rsidRDefault="007F3A4B" w:rsidP="00FA106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i/>
                <w:iCs/>
              </w:rPr>
            </w:pPr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 xml:space="preserve">Захар </w:t>
            </w:r>
            <w:proofErr w:type="spellStart"/>
            <w:r w:rsidRPr="00FA1063">
              <w:rPr>
                <w:rFonts w:ascii="Times New Roman" w:eastAsia="Calibri" w:hAnsi="Times New Roman" w:cs="Times New Roman"/>
                <w:b/>
                <w:bCs/>
                <w:i/>
                <w:iCs/>
              </w:rPr>
              <w:t>Прилепин</w:t>
            </w:r>
            <w:proofErr w:type="spellEnd"/>
            <w:r w:rsidRPr="00FA1063">
              <w:rPr>
                <w:rFonts w:ascii="Times New Roman" w:eastAsia="Calibri" w:hAnsi="Times New Roman" w:cs="Times New Roman"/>
              </w:rPr>
              <w:t>. «Белый квадрат». Проблемы памяти, долга, ответственности, непреходящей человеческой жизни в изображении писателя</w:t>
            </w:r>
          </w:p>
        </w:tc>
        <w:tc>
          <w:tcPr>
            <w:tcW w:w="992" w:type="dxa"/>
          </w:tcPr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FA1063" w:rsidTr="007F3A4B">
        <w:tc>
          <w:tcPr>
            <w:tcW w:w="675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25</w:t>
            </w:r>
          </w:p>
        </w:tc>
        <w:tc>
          <w:tcPr>
            <w:tcW w:w="3544" w:type="dxa"/>
          </w:tcPr>
          <w:p w:rsidR="00BA113C" w:rsidRPr="00FA1063" w:rsidRDefault="00BA113C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Подготовка к сочинению по творчеству современных писателей 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>по выбору учителя).</w:t>
            </w:r>
          </w:p>
          <w:p w:rsidR="00BA113C" w:rsidRPr="00FA1063" w:rsidRDefault="00BA113C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992" w:type="dxa"/>
            <w:vMerge w:val="restart"/>
          </w:tcPr>
          <w:p w:rsidR="00BA113C" w:rsidRPr="00FA1063" w:rsidRDefault="00BA113C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0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iCs/>
                <w:spacing w:val="-10"/>
                <w:lang w:eastAsia="ru-RU"/>
              </w:rPr>
              <w:t>Урок</w:t>
            </w:r>
          </w:p>
          <w:p w:rsidR="00BA113C" w:rsidRPr="00FA1063" w:rsidRDefault="00BA113C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iCs/>
                <w:spacing w:val="-10"/>
                <w:lang w:eastAsia="ru-RU"/>
              </w:rPr>
              <w:t>развития речи</w:t>
            </w:r>
          </w:p>
          <w:p w:rsidR="00BA113C" w:rsidRPr="00FA1063" w:rsidRDefault="00BA113C" w:rsidP="00BA11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 w:val="restart"/>
          </w:tcPr>
          <w:p w:rsidR="00BA113C" w:rsidRPr="00FA1063" w:rsidRDefault="00BA113C" w:rsidP="00FA1063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самостоятельно анализировать художественное произведение в диапазоне допустимых интерпретаций;</w:t>
            </w:r>
          </w:p>
          <w:p w:rsidR="00BA113C" w:rsidRPr="00FA1063" w:rsidRDefault="00BA113C" w:rsidP="00BA113C">
            <w:pPr>
              <w:widowControl w:val="0"/>
              <w:tabs>
                <w:tab w:val="left" w:pos="286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  <w:vMerge w:val="restart"/>
            <w:vAlign w:val="center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Работа со словарями</w:t>
            </w:r>
          </w:p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BA113C" w:rsidRPr="00FA1063" w:rsidRDefault="00BA113C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BA113C" w:rsidRPr="00FA1063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FA1063" w:rsidTr="00BA113C">
        <w:trPr>
          <w:trHeight w:val="864"/>
        </w:trPr>
        <w:tc>
          <w:tcPr>
            <w:tcW w:w="675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26</w:t>
            </w:r>
          </w:p>
        </w:tc>
        <w:tc>
          <w:tcPr>
            <w:tcW w:w="3544" w:type="dxa"/>
          </w:tcPr>
          <w:p w:rsidR="00BA113C" w:rsidRPr="00FA1063" w:rsidRDefault="00BA113C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FA1063">
              <w:rPr>
                <w:rFonts w:ascii="Times New Roman" w:eastAsia="Calibri" w:hAnsi="Times New Roman" w:cs="Times New Roman"/>
              </w:rPr>
              <w:t xml:space="preserve">Сочинение по творчеству современных писателей </w:t>
            </w:r>
            <w:proofErr w:type="gramStart"/>
            <w:r w:rsidRPr="00FA1063">
              <w:rPr>
                <w:rFonts w:ascii="Times New Roman" w:eastAsia="Calibri" w:hAnsi="Times New Roman" w:cs="Times New Roman"/>
              </w:rPr>
              <w:t xml:space="preserve">( </w:t>
            </w:r>
            <w:proofErr w:type="gramEnd"/>
            <w:r w:rsidRPr="00FA1063">
              <w:rPr>
                <w:rFonts w:ascii="Times New Roman" w:eastAsia="Calibri" w:hAnsi="Times New Roman" w:cs="Times New Roman"/>
              </w:rPr>
              <w:t>по выбору учителя)</w:t>
            </w:r>
          </w:p>
        </w:tc>
        <w:tc>
          <w:tcPr>
            <w:tcW w:w="992" w:type="dxa"/>
            <w:vMerge/>
          </w:tcPr>
          <w:p w:rsidR="00BA113C" w:rsidRPr="00FA1063" w:rsidRDefault="00BA113C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vAlign w:val="center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BA113C" w:rsidRPr="00FA1063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FA1063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FA1063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27</w:t>
            </w:r>
          </w:p>
        </w:tc>
        <w:tc>
          <w:tcPr>
            <w:tcW w:w="3544" w:type="dxa"/>
          </w:tcPr>
          <w:p w:rsidR="007F3A4B" w:rsidRPr="008762D4" w:rsidRDefault="007F3A4B">
            <w:pPr>
              <w:pStyle w:val="Default"/>
              <w:rPr>
                <w:sz w:val="22"/>
                <w:szCs w:val="22"/>
              </w:rPr>
            </w:pPr>
            <w:r w:rsidRPr="002234AC">
              <w:rPr>
                <w:b/>
                <w:sz w:val="22"/>
                <w:szCs w:val="22"/>
              </w:rPr>
              <w:t xml:space="preserve">Э. </w:t>
            </w:r>
            <w:proofErr w:type="spellStart"/>
            <w:r w:rsidRPr="002234AC">
              <w:rPr>
                <w:b/>
                <w:sz w:val="22"/>
                <w:szCs w:val="22"/>
              </w:rPr>
              <w:t>Веркин</w:t>
            </w:r>
            <w:proofErr w:type="spellEnd"/>
            <w:r w:rsidRPr="008762D4">
              <w:rPr>
                <w:sz w:val="22"/>
                <w:szCs w:val="22"/>
              </w:rPr>
              <w:t xml:space="preserve"> «Друг  апрель» повесть о непростой жизни в настоящем, с его гримасами и "свинцовыми мерзостями". </w:t>
            </w:r>
          </w:p>
        </w:tc>
        <w:tc>
          <w:tcPr>
            <w:tcW w:w="992" w:type="dxa"/>
          </w:tcPr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28</w:t>
            </w:r>
          </w:p>
        </w:tc>
        <w:tc>
          <w:tcPr>
            <w:tcW w:w="3544" w:type="dxa"/>
            <w:vAlign w:val="bottom"/>
          </w:tcPr>
          <w:p w:rsidR="007F3A4B" w:rsidRPr="008762D4" w:rsidRDefault="007F3A4B" w:rsidP="008762D4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8762D4">
              <w:rPr>
                <w:rFonts w:ascii="Times New Roman" w:eastAsia="Times New Roman" w:hAnsi="Times New Roman" w:cs="Times New Roman"/>
                <w:lang w:eastAsia="ru-RU"/>
              </w:rPr>
              <w:t xml:space="preserve">Тема одиночества ребенка в мире взрослых в повести </w:t>
            </w:r>
            <w:r w:rsidRPr="002234AC">
              <w:rPr>
                <w:rFonts w:ascii="Times New Roman" w:hAnsi="Times New Roman" w:cs="Times New Roman"/>
                <w:b/>
              </w:rPr>
              <w:t xml:space="preserve">Э. </w:t>
            </w:r>
            <w:proofErr w:type="spellStart"/>
            <w:r w:rsidRPr="002234AC">
              <w:rPr>
                <w:rFonts w:ascii="Times New Roman" w:hAnsi="Times New Roman" w:cs="Times New Roman"/>
                <w:b/>
              </w:rPr>
              <w:t>Веркина</w:t>
            </w:r>
            <w:proofErr w:type="spellEnd"/>
            <w:r w:rsidRPr="008762D4">
              <w:rPr>
                <w:rFonts w:ascii="Times New Roman" w:hAnsi="Times New Roman" w:cs="Times New Roman"/>
              </w:rPr>
              <w:t xml:space="preserve"> «Друг  апрель»</w:t>
            </w:r>
          </w:p>
        </w:tc>
        <w:tc>
          <w:tcPr>
            <w:tcW w:w="992" w:type="dxa"/>
          </w:tcPr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FA1063" w:rsidTr="007F3A4B">
        <w:tc>
          <w:tcPr>
            <w:tcW w:w="675" w:type="dxa"/>
          </w:tcPr>
          <w:p w:rsidR="007F3A4B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29</w:t>
            </w:r>
          </w:p>
        </w:tc>
        <w:tc>
          <w:tcPr>
            <w:tcW w:w="3544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ayout w:type="fixed"/>
              <w:tblLook w:val="0000"/>
            </w:tblPr>
            <w:tblGrid>
              <w:gridCol w:w="1942"/>
            </w:tblGrid>
            <w:tr w:rsidR="007F3A4B" w:rsidRPr="008762D4">
              <w:trPr>
                <w:trHeight w:val="266"/>
              </w:trPr>
              <w:tc>
                <w:tcPr>
                  <w:tcW w:w="1942" w:type="dxa"/>
                </w:tcPr>
                <w:p w:rsidR="007F3A4B" w:rsidRPr="008762D4" w:rsidRDefault="007F3A4B" w:rsidP="008762D4">
                  <w:pPr>
                    <w:spacing w:line="240" w:lineRule="auto"/>
                    <w:rPr>
                      <w:rFonts w:ascii="Times New Roman" w:eastAsia="Calibri" w:hAnsi="Times New Roman" w:cs="Times New Roman"/>
                    </w:rPr>
                  </w:pPr>
                  <w:r w:rsidRPr="002234AC">
                    <w:rPr>
                      <w:rFonts w:ascii="Times New Roman" w:eastAsia="Calibri" w:hAnsi="Times New Roman" w:cs="Times New Roman"/>
                      <w:b/>
                    </w:rPr>
                    <w:t xml:space="preserve">Е. </w:t>
                  </w:r>
                  <w:proofErr w:type="spellStart"/>
                  <w:r w:rsidRPr="002234AC">
                    <w:rPr>
                      <w:rFonts w:ascii="Times New Roman" w:eastAsia="Calibri" w:hAnsi="Times New Roman" w:cs="Times New Roman"/>
                      <w:b/>
                    </w:rPr>
                    <w:t>Рудашевский</w:t>
                  </w:r>
                  <w:proofErr w:type="spellEnd"/>
                  <w:r w:rsidRPr="008762D4">
                    <w:rPr>
                      <w:rFonts w:ascii="Times New Roman" w:eastAsia="Calibri" w:hAnsi="Times New Roman" w:cs="Times New Roman"/>
                    </w:rPr>
                    <w:t xml:space="preserve"> «Друг мой, </w:t>
                  </w:r>
                  <w:proofErr w:type="spellStart"/>
                  <w:r w:rsidRPr="008762D4">
                    <w:rPr>
                      <w:rFonts w:ascii="Times New Roman" w:eastAsia="Calibri" w:hAnsi="Times New Roman" w:cs="Times New Roman"/>
                    </w:rPr>
                    <w:t>Бзоу</w:t>
                  </w:r>
                  <w:proofErr w:type="spellEnd"/>
                  <w:r w:rsidRPr="008762D4">
                    <w:rPr>
                      <w:rFonts w:ascii="Times New Roman" w:eastAsia="Calibri" w:hAnsi="Times New Roman" w:cs="Times New Roman"/>
                    </w:rPr>
                    <w:t xml:space="preserve">» </w:t>
                  </w:r>
                  <w:r>
                    <w:rPr>
                      <w:rFonts w:ascii="Times New Roman" w:eastAsia="Calibri" w:hAnsi="Times New Roman" w:cs="Times New Roman"/>
                    </w:rPr>
                    <w:t>Взаимосвязь человека и природы</w:t>
                  </w:r>
                </w:p>
              </w:tc>
            </w:tr>
          </w:tbl>
          <w:p w:rsidR="007F3A4B" w:rsidRPr="00FA1063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992" w:type="dxa"/>
          </w:tcPr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FA1063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  <w:vAlign w:val="bottom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A1063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FA1063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FA1063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FA1063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146172" w:rsidTr="007F3A4B">
        <w:tc>
          <w:tcPr>
            <w:tcW w:w="675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30</w:t>
            </w:r>
          </w:p>
        </w:tc>
        <w:tc>
          <w:tcPr>
            <w:tcW w:w="3544" w:type="dxa"/>
          </w:tcPr>
          <w:p w:rsidR="007F3A4B" w:rsidRPr="00146172" w:rsidRDefault="007F3A4B">
            <w:pPr>
              <w:pStyle w:val="Default"/>
              <w:rPr>
                <w:sz w:val="22"/>
                <w:szCs w:val="22"/>
              </w:rPr>
            </w:pPr>
            <w:r w:rsidRPr="002234AC">
              <w:rPr>
                <w:b/>
                <w:sz w:val="22"/>
                <w:szCs w:val="22"/>
              </w:rPr>
              <w:t xml:space="preserve">Е. </w:t>
            </w:r>
            <w:proofErr w:type="spellStart"/>
            <w:r w:rsidRPr="002234AC">
              <w:rPr>
                <w:b/>
                <w:sz w:val="22"/>
                <w:szCs w:val="22"/>
              </w:rPr>
              <w:t>Рудашевский</w:t>
            </w:r>
            <w:proofErr w:type="spellEnd"/>
            <w:r w:rsidRPr="00146172">
              <w:rPr>
                <w:sz w:val="22"/>
                <w:szCs w:val="22"/>
              </w:rPr>
              <w:t xml:space="preserve"> «Друг мой, </w:t>
            </w:r>
            <w:proofErr w:type="spellStart"/>
            <w:r w:rsidRPr="00146172">
              <w:rPr>
                <w:sz w:val="22"/>
                <w:szCs w:val="22"/>
              </w:rPr>
              <w:t>Бзоу</w:t>
            </w:r>
            <w:proofErr w:type="spellEnd"/>
            <w:r w:rsidRPr="00146172">
              <w:rPr>
                <w:sz w:val="22"/>
                <w:szCs w:val="22"/>
              </w:rPr>
              <w:t>»</w:t>
            </w:r>
            <w:proofErr w:type="gramStart"/>
            <w:r w:rsidRPr="00146172">
              <w:rPr>
                <w:sz w:val="22"/>
                <w:szCs w:val="22"/>
              </w:rPr>
              <w:t xml:space="preserve"> .</w:t>
            </w:r>
            <w:proofErr w:type="gramEnd"/>
            <w:r w:rsidRPr="00146172">
              <w:rPr>
                <w:sz w:val="22"/>
                <w:szCs w:val="22"/>
              </w:rPr>
              <w:t>Тема дружбы в повести.</w:t>
            </w:r>
          </w:p>
        </w:tc>
        <w:tc>
          <w:tcPr>
            <w:tcW w:w="992" w:type="dxa"/>
            <w:vMerge w:val="restart"/>
          </w:tcPr>
          <w:p w:rsidR="007F3A4B" w:rsidRPr="00146172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146172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  <w:p w:rsidR="007F3A4B" w:rsidRPr="00146172" w:rsidRDefault="007F3A4B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Align w:val="bottom"/>
          </w:tcPr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softHyphen/>
              <w:t>ного текста о художественном произведении, развитие интеллектуальных умений, речевой культуры учащихся, их творческих способностей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146172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146172" w:rsidTr="007F3A4B">
        <w:tc>
          <w:tcPr>
            <w:tcW w:w="675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31</w:t>
            </w:r>
          </w:p>
        </w:tc>
        <w:tc>
          <w:tcPr>
            <w:tcW w:w="3544" w:type="dxa"/>
          </w:tcPr>
          <w:p w:rsidR="00BA113C" w:rsidRPr="00146172" w:rsidRDefault="00BA113C" w:rsidP="00146172">
            <w:pPr>
              <w:pStyle w:val="Default"/>
              <w:rPr>
                <w:sz w:val="22"/>
                <w:szCs w:val="22"/>
              </w:rPr>
            </w:pPr>
            <w:r w:rsidRPr="002234AC">
              <w:rPr>
                <w:b/>
                <w:sz w:val="22"/>
                <w:szCs w:val="22"/>
              </w:rPr>
              <w:t xml:space="preserve">Д. </w:t>
            </w:r>
            <w:proofErr w:type="spellStart"/>
            <w:r w:rsidRPr="002234AC">
              <w:rPr>
                <w:b/>
                <w:sz w:val="22"/>
                <w:szCs w:val="22"/>
              </w:rPr>
              <w:t>Сабитова</w:t>
            </w:r>
            <w:proofErr w:type="spellEnd"/>
            <w:r w:rsidRPr="00146172">
              <w:rPr>
                <w:sz w:val="22"/>
                <w:szCs w:val="22"/>
              </w:rPr>
              <w:t xml:space="preserve"> «Три твоих имени» Тема нравственной глухоты и безразличия в повести</w:t>
            </w:r>
          </w:p>
        </w:tc>
        <w:tc>
          <w:tcPr>
            <w:tcW w:w="992" w:type="dxa"/>
            <w:vMerge/>
          </w:tcPr>
          <w:p w:rsidR="00BA113C" w:rsidRPr="00146172" w:rsidRDefault="00BA113C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 w:val="restart"/>
            <w:vAlign w:val="bottom"/>
          </w:tcPr>
          <w:p w:rsidR="00BA113C" w:rsidRPr="00146172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формирование навыка создания собствен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softHyphen/>
              <w:t xml:space="preserve">ного текста о художественном произведении, развитие интеллектуальных умений, речевой 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культуры учащихся, их творческих способностей</w:t>
            </w:r>
          </w:p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  <w:vMerge w:val="restart"/>
            <w:vAlign w:val="center"/>
          </w:tcPr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Анализ текста</w:t>
            </w:r>
          </w:p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BA113C" w:rsidRPr="00146172" w:rsidRDefault="00BA113C" w:rsidP="00BA113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BA113C" w:rsidRPr="00146172" w:rsidTr="00BA113C">
        <w:trPr>
          <w:trHeight w:val="829"/>
        </w:trPr>
        <w:tc>
          <w:tcPr>
            <w:tcW w:w="675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32</w:t>
            </w:r>
          </w:p>
        </w:tc>
        <w:tc>
          <w:tcPr>
            <w:tcW w:w="3544" w:type="dxa"/>
          </w:tcPr>
          <w:p w:rsidR="00BA113C" w:rsidRPr="00146172" w:rsidRDefault="00BA113C">
            <w:pPr>
              <w:pStyle w:val="Default"/>
              <w:rPr>
                <w:sz w:val="22"/>
                <w:szCs w:val="22"/>
              </w:rPr>
            </w:pPr>
            <w:bookmarkStart w:id="4" w:name="_GoBack"/>
            <w:r w:rsidRPr="002234AC">
              <w:rPr>
                <w:b/>
                <w:sz w:val="22"/>
                <w:szCs w:val="22"/>
              </w:rPr>
              <w:t xml:space="preserve">Д. </w:t>
            </w:r>
            <w:proofErr w:type="spellStart"/>
            <w:r w:rsidRPr="002234AC">
              <w:rPr>
                <w:b/>
                <w:sz w:val="22"/>
                <w:szCs w:val="22"/>
              </w:rPr>
              <w:t>Сабитова</w:t>
            </w:r>
            <w:proofErr w:type="spellEnd"/>
            <w:r w:rsidRPr="00146172">
              <w:rPr>
                <w:sz w:val="22"/>
                <w:szCs w:val="22"/>
              </w:rPr>
              <w:t xml:space="preserve"> </w:t>
            </w:r>
            <w:bookmarkEnd w:id="4"/>
            <w:r w:rsidRPr="00146172">
              <w:rPr>
                <w:sz w:val="22"/>
                <w:szCs w:val="22"/>
              </w:rPr>
              <w:t>«Три твоих имени»</w:t>
            </w:r>
            <w:proofErr w:type="gramStart"/>
            <w:r w:rsidRPr="00146172">
              <w:rPr>
                <w:sz w:val="22"/>
                <w:szCs w:val="22"/>
              </w:rPr>
              <w:t xml:space="preserve"> .</w:t>
            </w:r>
            <w:proofErr w:type="gramEnd"/>
            <w:r w:rsidRPr="00146172">
              <w:rPr>
                <w:sz w:val="22"/>
                <w:szCs w:val="22"/>
              </w:rPr>
              <w:t>Тема счастья в повести.</w:t>
            </w:r>
          </w:p>
        </w:tc>
        <w:tc>
          <w:tcPr>
            <w:tcW w:w="992" w:type="dxa"/>
            <w:vMerge/>
          </w:tcPr>
          <w:p w:rsidR="00BA113C" w:rsidRPr="00146172" w:rsidRDefault="00BA113C" w:rsidP="008762D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4536" w:type="dxa"/>
            <w:vMerge/>
            <w:vAlign w:val="bottom"/>
          </w:tcPr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120" w:type="dxa"/>
            <w:gridSpan w:val="2"/>
            <w:vMerge/>
            <w:vAlign w:val="center"/>
          </w:tcPr>
          <w:p w:rsidR="00BA113C" w:rsidRPr="00146172" w:rsidRDefault="00BA113C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BA113C" w:rsidRDefault="00BA113C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BA113C" w:rsidRPr="00146172" w:rsidRDefault="00BA113C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BA113C" w:rsidRPr="00146172" w:rsidRDefault="00BA113C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146172" w:rsidTr="007F3A4B">
        <w:tc>
          <w:tcPr>
            <w:tcW w:w="675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33</w:t>
            </w:r>
          </w:p>
        </w:tc>
        <w:tc>
          <w:tcPr>
            <w:tcW w:w="3544" w:type="dxa"/>
          </w:tcPr>
          <w:p w:rsidR="007F3A4B" w:rsidRPr="00146172" w:rsidRDefault="007F3A4B" w:rsidP="00FA1063">
            <w:pPr>
              <w:spacing w:line="240" w:lineRule="auto"/>
              <w:rPr>
                <w:rFonts w:ascii="Times New Roman" w:eastAsia="Calibri" w:hAnsi="Times New Roman" w:cs="Times New Roman"/>
              </w:rPr>
            </w:pPr>
            <w:r w:rsidRPr="00146172">
              <w:rPr>
                <w:rFonts w:ascii="Times New Roman" w:eastAsia="Calibri" w:hAnsi="Times New Roman" w:cs="Times New Roman"/>
              </w:rPr>
              <w:t>Контрольная работа по произведениям современных авторов</w:t>
            </w:r>
          </w:p>
        </w:tc>
        <w:tc>
          <w:tcPr>
            <w:tcW w:w="992" w:type="dxa"/>
          </w:tcPr>
          <w:p w:rsidR="007F3A4B" w:rsidRPr="00146172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pacing w:val="-10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iCs/>
                <w:spacing w:val="-10"/>
                <w:lang w:eastAsia="ru-RU"/>
              </w:rPr>
              <w:t>Урок контроля</w:t>
            </w:r>
          </w:p>
        </w:tc>
        <w:tc>
          <w:tcPr>
            <w:tcW w:w="4536" w:type="dxa"/>
          </w:tcPr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Л. выказывать своѐ отношение к героям прочитанных произведений, к их поступкам</w:t>
            </w:r>
          </w:p>
          <w:p w:rsidR="007F3A4B" w:rsidRPr="00146172" w:rsidRDefault="007F3A4B" w:rsidP="00BA11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Р. учиться высказывать своё </w:t>
            </w:r>
            <w:proofErr w:type="spellStart"/>
            <w:proofErr w:type="gramStart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предположе-ние</w:t>
            </w:r>
            <w:proofErr w:type="spellEnd"/>
            <w:proofErr w:type="gramEnd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 (версию) на основе работы с </w:t>
            </w:r>
            <w:proofErr w:type="spellStart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иллюстра-цией</w:t>
            </w:r>
            <w:proofErr w:type="spellEnd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 книги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146172" w:rsidRDefault="007F3A4B" w:rsidP="008762D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</w:t>
            </w: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146172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146172" w:rsidTr="007F3A4B">
        <w:tc>
          <w:tcPr>
            <w:tcW w:w="12867" w:type="dxa"/>
            <w:gridSpan w:val="6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Творчество  поэтов  Бугульмы  </w:t>
            </w:r>
          </w:p>
        </w:tc>
        <w:tc>
          <w:tcPr>
            <w:tcW w:w="2125" w:type="dxa"/>
            <w:gridSpan w:val="5"/>
          </w:tcPr>
          <w:p w:rsidR="007F3A4B" w:rsidRPr="00146172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  <w:tr w:rsidR="007F3A4B" w:rsidRPr="00146172" w:rsidTr="007F3A4B">
        <w:tc>
          <w:tcPr>
            <w:tcW w:w="675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34</w:t>
            </w:r>
          </w:p>
        </w:tc>
        <w:tc>
          <w:tcPr>
            <w:tcW w:w="3544" w:type="dxa"/>
          </w:tcPr>
          <w:p w:rsidR="007F3A4B" w:rsidRPr="00146172" w:rsidRDefault="007F3A4B" w:rsidP="00FA1063">
            <w:pPr>
              <w:spacing w:line="240" w:lineRule="auto"/>
              <w:rPr>
                <w:rFonts w:ascii="Calibri" w:eastAsia="Calibri" w:hAnsi="Calibri" w:cs="Times New Roman"/>
                <w:b/>
                <w:bCs/>
                <w:i/>
              </w:rPr>
            </w:pPr>
            <w:r w:rsidRPr="00146172">
              <w:rPr>
                <w:rFonts w:ascii="Calibri" w:eastAsia="Calibri" w:hAnsi="Calibri" w:cs="Times New Roman"/>
                <w:b/>
                <w:bCs/>
                <w:i/>
              </w:rPr>
              <w:t xml:space="preserve"> </w:t>
            </w:r>
            <w:proofErr w:type="spellStart"/>
            <w:r w:rsidRPr="00146172">
              <w:rPr>
                <w:rFonts w:ascii="Times New Roman" w:eastAsia="Calibri" w:hAnsi="Times New Roman" w:cs="Times New Roman"/>
                <w:bCs/>
              </w:rPr>
              <w:t>И.Прокаев</w:t>
            </w:r>
            <w:proofErr w:type="spellEnd"/>
            <w:r w:rsidRPr="00146172">
              <w:rPr>
                <w:rFonts w:ascii="Times New Roman" w:eastAsia="Calibri" w:hAnsi="Times New Roman" w:cs="Times New Roman"/>
                <w:bCs/>
              </w:rPr>
              <w:t xml:space="preserve">, </w:t>
            </w:r>
            <w:proofErr w:type="spellStart"/>
            <w:r w:rsidRPr="00146172">
              <w:rPr>
                <w:rFonts w:ascii="Times New Roman" w:eastAsia="Calibri" w:hAnsi="Times New Roman" w:cs="Times New Roman"/>
                <w:bCs/>
              </w:rPr>
              <w:t>Н.Кашиф</w:t>
            </w:r>
            <w:proofErr w:type="spellEnd"/>
            <w:r w:rsidRPr="00146172">
              <w:rPr>
                <w:rFonts w:ascii="Times New Roman" w:eastAsia="Calibri" w:hAnsi="Times New Roman" w:cs="Times New Roman"/>
                <w:bCs/>
              </w:rPr>
              <w:t xml:space="preserve"> </w:t>
            </w:r>
            <w:r w:rsidRPr="00146172">
              <w:rPr>
                <w:rFonts w:ascii="Times New Roman" w:eastAsia="Calibri" w:hAnsi="Times New Roman" w:cs="Times New Roman"/>
              </w:rPr>
              <w:t xml:space="preserve"> и др. (по выбору). Основные мотивы лирики. Любовь к малой родине.</w:t>
            </w:r>
          </w:p>
          <w:p w:rsidR="007F3A4B" w:rsidRPr="00146172" w:rsidRDefault="007F3A4B" w:rsidP="00FA106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Microsoft Sans Serif" w:hAnsi="Times New Roman" w:cs="Times New Roman"/>
                <w:color w:val="000000"/>
                <w:lang w:eastAsia="ru-RU" w:bidi="ru-RU"/>
              </w:rPr>
            </w:pPr>
          </w:p>
        </w:tc>
        <w:tc>
          <w:tcPr>
            <w:tcW w:w="992" w:type="dxa"/>
          </w:tcPr>
          <w:p w:rsidR="007F3A4B" w:rsidRPr="00146172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комбинирован</w:t>
            </w:r>
          </w:p>
          <w:p w:rsidR="007F3A4B" w:rsidRPr="00146172" w:rsidRDefault="007F3A4B" w:rsidP="00FA106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proofErr w:type="spellStart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ный</w:t>
            </w:r>
            <w:proofErr w:type="spellEnd"/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 урок</w:t>
            </w:r>
          </w:p>
        </w:tc>
        <w:tc>
          <w:tcPr>
            <w:tcW w:w="4536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bCs/>
                <w:lang w:eastAsia="ru-RU"/>
              </w:rPr>
              <w:t>уметь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 xml:space="preserve"> вычленить и прокомментировать сово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softHyphen/>
              <w:t>купность художественных принципов и приемов, исполь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softHyphen/>
              <w:t>зованных художником в конкретном произведении, вы</w:t>
            </w: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softHyphen/>
              <w:t>являя индивидуальную авторскую манеру письма</w:t>
            </w:r>
          </w:p>
        </w:tc>
        <w:tc>
          <w:tcPr>
            <w:tcW w:w="3120" w:type="dxa"/>
            <w:gridSpan w:val="2"/>
            <w:vAlign w:val="center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Анализ текста</w:t>
            </w:r>
          </w:p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46172">
              <w:rPr>
                <w:rFonts w:ascii="Times New Roman" w:eastAsia="Times New Roman" w:hAnsi="Times New Roman" w:cs="Times New Roman"/>
                <w:lang w:eastAsia="ru-RU"/>
              </w:rPr>
              <w:t>Систематизация материала.</w:t>
            </w:r>
          </w:p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566" w:type="dxa"/>
            <w:gridSpan w:val="3"/>
            <w:vAlign w:val="center"/>
          </w:tcPr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Default="007F3A4B">
            <w:pPr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F3A4B" w:rsidRPr="00146172" w:rsidRDefault="007F3A4B" w:rsidP="007F3A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850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709" w:type="dxa"/>
          </w:tcPr>
          <w:p w:rsidR="007F3A4B" w:rsidRPr="00146172" w:rsidRDefault="007F3A4B" w:rsidP="00FA106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8762D4" w:rsidRDefault="008762D4"/>
    <w:sectPr w:rsidR="008762D4" w:rsidSect="00C50151">
      <w:footerReference w:type="default" r:id="rId9"/>
      <w:pgSz w:w="11906" w:h="16838"/>
      <w:pgMar w:top="568" w:right="851" w:bottom="1103" w:left="851" w:header="709" w:footer="709" w:gutter="0"/>
      <w:pgNumType w:start="2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52BC8" w:rsidRDefault="00752BC8">
      <w:pPr>
        <w:spacing w:after="0" w:line="240" w:lineRule="auto"/>
      </w:pPr>
      <w:r>
        <w:separator/>
      </w:r>
    </w:p>
  </w:endnote>
  <w:endnote w:type="continuationSeparator" w:id="0">
    <w:p w:rsidR="00752BC8" w:rsidRDefault="00752B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icrosoft Sans Serif"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62D4" w:rsidRDefault="00950778">
    <w:pPr>
      <w:pStyle w:val="a3"/>
      <w:jc w:val="right"/>
    </w:pPr>
    <w:r>
      <w:fldChar w:fldCharType="begin"/>
    </w:r>
    <w:r w:rsidR="008762D4">
      <w:instrText>PAGE   \* MERGEFORMAT</w:instrText>
    </w:r>
    <w:r>
      <w:fldChar w:fldCharType="separate"/>
    </w:r>
    <w:r w:rsidR="00C50151">
      <w:rPr>
        <w:noProof/>
      </w:rPr>
      <w:t>2</w:t>
    </w:r>
    <w:r>
      <w:fldChar w:fldCharType="end"/>
    </w:r>
  </w:p>
  <w:p w:rsidR="008762D4" w:rsidRDefault="008762D4">
    <w:pPr>
      <w:pStyle w:val="a3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52BC8" w:rsidRDefault="00752BC8">
      <w:pPr>
        <w:spacing w:after="0" w:line="240" w:lineRule="auto"/>
      </w:pPr>
      <w:r>
        <w:separator/>
      </w:r>
    </w:p>
  </w:footnote>
  <w:footnote w:type="continuationSeparator" w:id="0">
    <w:p w:rsidR="00752BC8" w:rsidRDefault="00752BC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1F2C4522"/>
    <w:lvl w:ilvl="0">
      <w:numFmt w:val="bullet"/>
      <w:lvlText w:val="*"/>
      <w:lvlJc w:val="left"/>
    </w:lvl>
  </w:abstractNum>
  <w:abstractNum w:abstractNumId="1">
    <w:nsid w:val="146C1FC8"/>
    <w:multiLevelType w:val="multilevel"/>
    <w:tmpl w:val="DD689EF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17F1C85"/>
    <w:multiLevelType w:val="multilevel"/>
    <w:tmpl w:val="B150EFB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4AAC63D7"/>
    <w:multiLevelType w:val="hybridMultilevel"/>
    <w:tmpl w:val="58947974"/>
    <w:lvl w:ilvl="0" w:tplc="122807E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E6E63E3"/>
    <w:multiLevelType w:val="hybridMultilevel"/>
    <w:tmpl w:val="876488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  <w:lvlOverride w:ilvl="0">
      <w:lvl w:ilvl="0">
        <w:numFmt w:val="bullet"/>
        <w:lvlText w:val="■"/>
        <w:legacy w:legacy="1" w:legacySpace="0" w:legacyIndent="28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1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F5AD8"/>
    <w:rsid w:val="000B04D5"/>
    <w:rsid w:val="000E0106"/>
    <w:rsid w:val="0013796D"/>
    <w:rsid w:val="00146172"/>
    <w:rsid w:val="00147DBD"/>
    <w:rsid w:val="002234AC"/>
    <w:rsid w:val="00224B24"/>
    <w:rsid w:val="0028382D"/>
    <w:rsid w:val="002B459D"/>
    <w:rsid w:val="002E43C2"/>
    <w:rsid w:val="00500AFE"/>
    <w:rsid w:val="006012E5"/>
    <w:rsid w:val="00666224"/>
    <w:rsid w:val="006B19F1"/>
    <w:rsid w:val="00745E51"/>
    <w:rsid w:val="00752BC8"/>
    <w:rsid w:val="00781B7E"/>
    <w:rsid w:val="007F3A4B"/>
    <w:rsid w:val="00861491"/>
    <w:rsid w:val="008762D4"/>
    <w:rsid w:val="00950778"/>
    <w:rsid w:val="00A91FAE"/>
    <w:rsid w:val="00B52910"/>
    <w:rsid w:val="00BA113C"/>
    <w:rsid w:val="00C50151"/>
    <w:rsid w:val="00C60096"/>
    <w:rsid w:val="00CF7502"/>
    <w:rsid w:val="00D74314"/>
    <w:rsid w:val="00D74F7A"/>
    <w:rsid w:val="00E93C8C"/>
    <w:rsid w:val="00F60D34"/>
    <w:rsid w:val="00F95950"/>
    <w:rsid w:val="00FA1063"/>
    <w:rsid w:val="00FF5A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29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10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A1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A1063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A106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78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81B7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C6009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CF0D58E-963E-4971-A672-F8838C10BB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9</Pages>
  <Words>3801</Words>
  <Characters>21672</Characters>
  <Application>Microsoft Office Word</Application>
  <DocSecurity>0</DocSecurity>
  <Lines>180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oem</cp:lastModifiedBy>
  <cp:revision>10</cp:revision>
  <cp:lastPrinted>2018-08-23T20:47:00Z</cp:lastPrinted>
  <dcterms:created xsi:type="dcterms:W3CDTF">2018-08-30T14:16:00Z</dcterms:created>
  <dcterms:modified xsi:type="dcterms:W3CDTF">2023-09-24T08:31:00Z</dcterms:modified>
</cp:coreProperties>
</file>